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icil"/>
      </w:pPr>
      <w:r>
        <w:rPr>
          <w:rtl w:val="0"/>
        </w:rPr>
        <w:t xml:space="preserve">Olomouc </w:t>
      </w:r>
      <w:r>
        <w:rPr>
          <w:rtl w:val="0"/>
        </w:rPr>
        <w:t>31</w:t>
      </w:r>
      <w:r>
        <w:rPr>
          <w:rtl w:val="0"/>
        </w:rPr>
        <w:t xml:space="preserve">. </w:t>
      </w:r>
      <w:r>
        <w:rPr>
          <w:rtl w:val="0"/>
        </w:rPr>
        <w:t>ledna</w:t>
      </w:r>
      <w:r>
        <w:rPr>
          <w:rtl w:val="0"/>
        </w:rPr>
        <w:t xml:space="preserve"> 202</w:t>
      </w:r>
      <w:r>
        <w:rPr>
          <w:rtl w:val="0"/>
        </w:rPr>
        <w:t>4</w:t>
      </w:r>
    </w:p>
    <w:p>
      <w:pPr>
        <w:pStyle w:val="Title"/>
        <w:rPr>
          <w:b w:val="1"/>
          <w:bCs w:val="1"/>
          <w:u w:color="374151"/>
        </w:rPr>
      </w:pPr>
      <w:r>
        <w:rPr>
          <w:b w:val="1"/>
          <w:bCs w:val="1"/>
          <w:u w:color="374151"/>
          <w:rtl w:val="0"/>
          <w:lang w:val="en-US"/>
        </w:rPr>
        <w:t>Nad</w:t>
      </w:r>
      <w:r>
        <w:rPr>
          <w:b w:val="1"/>
          <w:bCs w:val="1"/>
          <w:u w:color="374151"/>
          <w:rtl w:val="0"/>
          <w:lang w:val="en-US"/>
        </w:rPr>
        <w:t>č</w:t>
      </w:r>
      <w:r>
        <w:rPr>
          <w:b w:val="1"/>
          <w:bCs w:val="1"/>
          <w:u w:color="374151"/>
          <w:rtl w:val="0"/>
          <w:lang w:val="en-US"/>
        </w:rPr>
        <w:t>asov</w:t>
      </w:r>
      <w:r>
        <w:rPr>
          <w:b w:val="1"/>
          <w:bCs w:val="1"/>
          <w:u w:color="374151"/>
          <w:rtl w:val="0"/>
          <w:lang w:val="fr-FR"/>
        </w:rPr>
        <w:t xml:space="preserve">é </w:t>
      </w:r>
      <w:r>
        <w:rPr>
          <w:b w:val="1"/>
          <w:bCs w:val="1"/>
          <w:u w:color="374151"/>
          <w:rtl w:val="0"/>
          <w:lang w:val="en-US"/>
        </w:rPr>
        <w:t>hudebn</w:t>
      </w:r>
      <w:r>
        <w:rPr>
          <w:b w:val="1"/>
          <w:bCs w:val="1"/>
          <w:u w:color="374151"/>
          <w:rtl w:val="0"/>
          <w:lang w:val="en-US"/>
        </w:rPr>
        <w:t xml:space="preserve">í </w:t>
      </w:r>
      <w:r>
        <w:rPr>
          <w:b w:val="1"/>
          <w:bCs w:val="1"/>
          <w:u w:color="374151"/>
          <w:rtl w:val="0"/>
          <w:lang w:val="en-US"/>
        </w:rPr>
        <w:t xml:space="preserve">workshopy </w:t>
      </w:r>
      <w:r>
        <w:rPr>
          <w:b w:val="1"/>
          <w:bCs w:val="1"/>
          <w:u w:color="374151"/>
          <w:rtl w:val="0"/>
          <w:lang w:val="en-US"/>
        </w:rPr>
        <w:t>v Moravsk</w:t>
      </w:r>
      <w:r>
        <w:rPr>
          <w:b w:val="1"/>
          <w:bCs w:val="1"/>
          <w:u w:color="374151"/>
          <w:rtl w:val="0"/>
          <w:lang w:val="fr-FR"/>
        </w:rPr>
        <w:t xml:space="preserve">é </w:t>
      </w:r>
      <w:r>
        <w:rPr>
          <w:b w:val="1"/>
          <w:bCs w:val="1"/>
          <w:u w:color="374151"/>
          <w:rtl w:val="0"/>
          <w:lang w:val="pt-PT"/>
        </w:rPr>
        <w:t>filharmonii</w:t>
      </w:r>
      <w:r>
        <w:rPr>
          <w:b w:val="1"/>
          <w:bCs w:val="1"/>
          <w:u w:color="374151"/>
          <w:rtl w:val="0"/>
          <w:lang w:val="en-US"/>
        </w:rPr>
        <w:t xml:space="preserve"> Olomouc </w:t>
      </w:r>
    </w:p>
    <w:p>
      <w:pPr>
        <w:pStyle w:val="Perex"/>
      </w:pPr>
    </w:p>
    <w:p>
      <w:pPr>
        <w:pStyle w:val="Perex"/>
      </w:pPr>
      <w:r>
        <w:rPr>
          <w:rFonts w:cs="Arial Unicode MS" w:eastAsia="Arial Unicode MS"/>
          <w:u w:color="374151"/>
          <w:rtl w:val="0"/>
          <w:lang w:val="en-US"/>
        </w:rPr>
        <w:t>Moravsk</w:t>
      </w:r>
      <w:r>
        <w:rPr>
          <w:rFonts w:cs="Arial Unicode MS" w:eastAsia="Arial Unicode MS" w:hint="default"/>
          <w:u w:color="374151"/>
          <w:rtl w:val="0"/>
          <w:lang w:val="en-US"/>
        </w:rPr>
        <w:t xml:space="preserve">á </w:t>
      </w:r>
      <w:r>
        <w:rPr>
          <w:rFonts w:cs="Arial Unicode MS" w:eastAsia="Arial Unicode MS"/>
          <w:u w:color="374151"/>
          <w:rtl w:val="0"/>
          <w:lang w:val="en-US"/>
        </w:rPr>
        <w:t>filharmonie Olomouc otev</w:t>
      </w:r>
      <w:r>
        <w:rPr>
          <w:rFonts w:cs="Arial Unicode MS" w:eastAsia="Arial Unicode MS" w:hint="default"/>
          <w:u w:color="374151"/>
          <w:rtl w:val="0"/>
          <w:lang w:val="en-US"/>
        </w:rPr>
        <w:t>í</w:t>
      </w:r>
      <w:r>
        <w:rPr>
          <w:rFonts w:cs="Arial Unicode MS" w:eastAsia="Arial Unicode MS"/>
          <w:u w:color="374151"/>
          <w:rtl w:val="0"/>
          <w:lang w:val="en-US"/>
        </w:rPr>
        <w:t>r</w:t>
      </w:r>
      <w:r>
        <w:rPr>
          <w:rFonts w:cs="Arial Unicode MS" w:eastAsia="Arial Unicode MS" w:hint="default"/>
          <w:u w:color="374151"/>
          <w:rtl w:val="0"/>
          <w:lang w:val="en-US"/>
        </w:rPr>
        <w:t xml:space="preserve">á </w:t>
      </w:r>
      <w:r>
        <w:rPr>
          <w:rFonts w:cs="Arial Unicode MS" w:eastAsia="Arial Unicode MS"/>
          <w:u w:color="374151"/>
          <w:rtl w:val="0"/>
          <w:lang w:val="en-US"/>
        </w:rPr>
        <w:t>d</w:t>
      </w:r>
      <w:r>
        <w:rPr>
          <w:rFonts w:cs="Arial Unicode MS" w:eastAsia="Arial Unicode MS" w:hint="default"/>
          <w:u w:color="374151"/>
          <w:rtl w:val="0"/>
          <w:lang w:val="en-US"/>
        </w:rPr>
        <w:t>ě</w:t>
      </w:r>
      <w:r>
        <w:rPr>
          <w:rFonts w:cs="Arial Unicode MS" w:eastAsia="Arial Unicode MS"/>
          <w:u w:color="374151"/>
          <w:rtl w:val="0"/>
          <w:lang w:val="en-US"/>
        </w:rPr>
        <w:t>tem dve</w:t>
      </w:r>
      <w:r>
        <w:rPr>
          <w:rFonts w:cs="Arial Unicode MS" w:eastAsia="Arial Unicode MS" w:hint="default"/>
          <w:u w:color="374151"/>
          <w:rtl w:val="0"/>
          <w:lang w:val="en-US"/>
        </w:rPr>
        <w:t>ř</w:t>
      </w:r>
      <w:r>
        <w:rPr>
          <w:rFonts w:cs="Arial Unicode MS" w:eastAsia="Arial Unicode MS"/>
          <w:u w:color="374151"/>
          <w:rtl w:val="0"/>
          <w:lang w:val="en-US"/>
        </w:rPr>
        <w:t>e do sv</w:t>
      </w:r>
      <w:r>
        <w:rPr>
          <w:rFonts w:cs="Arial Unicode MS" w:eastAsia="Arial Unicode MS" w:hint="default"/>
          <w:u w:color="374151"/>
          <w:rtl w:val="0"/>
          <w:lang w:val="en-US"/>
        </w:rPr>
        <w:t>ě</w:t>
      </w:r>
      <w:r>
        <w:rPr>
          <w:rFonts w:cs="Arial Unicode MS" w:eastAsia="Arial Unicode MS"/>
          <w:u w:color="374151"/>
          <w:rtl w:val="0"/>
          <w:lang w:val="en-US"/>
        </w:rPr>
        <w:t>ta hudby prost</w:t>
      </w:r>
      <w:r>
        <w:rPr>
          <w:rFonts w:cs="Arial Unicode MS" w:eastAsia="Arial Unicode MS" w:hint="default"/>
          <w:u w:color="374151"/>
          <w:rtl w:val="0"/>
          <w:lang w:val="en-US"/>
        </w:rPr>
        <w:t>ř</w:t>
      </w:r>
      <w:r>
        <w:rPr>
          <w:rFonts w:cs="Arial Unicode MS" w:eastAsia="Arial Unicode MS"/>
          <w:u w:color="374151"/>
          <w:rtl w:val="0"/>
          <w:lang w:val="en-US"/>
        </w:rPr>
        <w:t>ednictv</w:t>
      </w:r>
      <w:r>
        <w:rPr>
          <w:rFonts w:cs="Arial Unicode MS" w:eastAsia="Arial Unicode MS" w:hint="default"/>
          <w:u w:color="374151"/>
          <w:rtl w:val="0"/>
          <w:lang w:val="en-US"/>
        </w:rPr>
        <w:t>í</w:t>
      </w:r>
      <w:r>
        <w:rPr>
          <w:rFonts w:cs="Arial Unicode MS" w:eastAsia="Arial Unicode MS"/>
          <w:u w:color="374151"/>
          <w:rtl w:val="0"/>
          <w:lang w:val="en-US"/>
        </w:rPr>
        <w:t>m z</w:t>
      </w:r>
      <w:r>
        <w:rPr>
          <w:rFonts w:cs="Arial Unicode MS" w:eastAsia="Arial Unicode MS" w:hint="default"/>
          <w:u w:color="374151"/>
          <w:rtl w:val="0"/>
          <w:lang w:val="en-US"/>
        </w:rPr>
        <w:t>á</w:t>
      </w:r>
      <w:r>
        <w:rPr>
          <w:rFonts w:cs="Arial Unicode MS" w:eastAsia="Arial Unicode MS"/>
          <w:u w:color="374151"/>
          <w:rtl w:val="0"/>
          <w:lang w:val="en-US"/>
        </w:rPr>
        <w:t>bavn</w:t>
      </w:r>
      <w:r>
        <w:rPr>
          <w:rFonts w:cs="Arial Unicode MS" w:eastAsia="Arial Unicode MS" w:hint="default"/>
          <w:u w:color="374151"/>
          <w:rtl w:val="0"/>
          <w:lang w:val="en-US"/>
        </w:rPr>
        <w:t>ý</w:t>
      </w:r>
      <w:r>
        <w:rPr>
          <w:rFonts w:cs="Arial Unicode MS" w:eastAsia="Arial Unicode MS"/>
          <w:u w:color="374151"/>
          <w:rtl w:val="0"/>
          <w:lang w:val="en-US"/>
        </w:rPr>
        <w:t>ch workshop</w:t>
      </w:r>
      <w:r>
        <w:rPr>
          <w:rFonts w:cs="Arial Unicode MS" w:eastAsia="Arial Unicode MS" w:hint="default"/>
          <w:u w:color="374151"/>
          <w:rtl w:val="0"/>
          <w:lang w:val="en-US"/>
        </w:rPr>
        <w:t>ů</w:t>
      </w:r>
      <w:r>
        <w:rPr>
          <w:rFonts w:cs="Arial Unicode MS" w:eastAsia="Arial Unicode MS"/>
          <w:u w:color="374151"/>
          <w:rtl w:val="0"/>
          <w:lang w:val="en-US"/>
        </w:rPr>
        <w:t>. S d</w:t>
      </w:r>
      <w:r>
        <w:rPr>
          <w:rFonts w:cs="Arial Unicode MS" w:eastAsia="Arial Unicode MS" w:hint="default"/>
          <w:u w:color="374151"/>
          <w:rtl w:val="0"/>
          <w:lang w:val="en-US"/>
        </w:rPr>
        <w:t>ů</w:t>
      </w:r>
      <w:r>
        <w:rPr>
          <w:rFonts w:cs="Arial Unicode MS" w:eastAsia="Arial Unicode MS"/>
          <w:u w:color="374151"/>
          <w:rtl w:val="0"/>
          <w:lang w:val="en-US"/>
        </w:rPr>
        <w:t>razem na propojen</w:t>
      </w:r>
      <w:r>
        <w:rPr>
          <w:rFonts w:cs="Arial Unicode MS" w:eastAsia="Arial Unicode MS" w:hint="default"/>
          <w:u w:color="374151"/>
          <w:rtl w:val="0"/>
          <w:lang w:val="en-US"/>
        </w:rPr>
        <w:t xml:space="preserve">í </w:t>
      </w:r>
      <w:r>
        <w:rPr>
          <w:rFonts w:cs="Arial Unicode MS" w:eastAsia="Arial Unicode MS"/>
          <w:u w:color="374151"/>
          <w:rtl w:val="0"/>
          <w:lang w:val="en-US"/>
        </w:rPr>
        <w:t>hudby, vzd</w:t>
      </w:r>
      <w:r>
        <w:rPr>
          <w:rFonts w:cs="Arial Unicode MS" w:eastAsia="Arial Unicode MS" w:hint="default"/>
          <w:u w:color="374151"/>
          <w:rtl w:val="0"/>
          <w:lang w:val="en-US"/>
        </w:rPr>
        <w:t>ě</w:t>
      </w:r>
      <w:r>
        <w:rPr>
          <w:rFonts w:cs="Arial Unicode MS" w:eastAsia="Arial Unicode MS"/>
          <w:u w:color="374151"/>
          <w:rtl w:val="0"/>
          <w:lang w:val="en-US"/>
        </w:rPr>
        <w:t>l</w:t>
      </w:r>
      <w:r>
        <w:rPr>
          <w:rFonts w:cs="Arial Unicode MS" w:eastAsia="Arial Unicode MS" w:hint="default"/>
          <w:u w:color="374151"/>
          <w:rtl w:val="0"/>
          <w:lang w:val="en-US"/>
        </w:rPr>
        <w:t>á</w:t>
      </w:r>
      <w:r>
        <w:rPr>
          <w:rFonts w:cs="Arial Unicode MS" w:eastAsia="Arial Unicode MS"/>
          <w:u w:color="374151"/>
          <w:rtl w:val="0"/>
          <w:lang w:val="en-US"/>
        </w:rPr>
        <w:t>n</w:t>
      </w:r>
      <w:r>
        <w:rPr>
          <w:rFonts w:cs="Arial Unicode MS" w:eastAsia="Arial Unicode MS" w:hint="default"/>
          <w:u w:color="374151"/>
          <w:rtl w:val="0"/>
          <w:lang w:val="en-US"/>
        </w:rPr>
        <w:t xml:space="preserve">í </w:t>
      </w:r>
      <w:r>
        <w:rPr>
          <w:rFonts w:cs="Arial Unicode MS" w:eastAsia="Arial Unicode MS"/>
          <w:u w:color="374151"/>
          <w:rtl w:val="0"/>
          <w:lang w:val="en-US"/>
        </w:rPr>
        <w:t>a z</w:t>
      </w:r>
      <w:r>
        <w:rPr>
          <w:rFonts w:cs="Arial Unicode MS" w:eastAsia="Arial Unicode MS" w:hint="default"/>
          <w:u w:color="374151"/>
          <w:rtl w:val="0"/>
          <w:lang w:val="en-US"/>
        </w:rPr>
        <w:t>á</w:t>
      </w:r>
      <w:r>
        <w:rPr>
          <w:rFonts w:cs="Arial Unicode MS" w:eastAsia="Arial Unicode MS"/>
          <w:u w:color="374151"/>
          <w:rtl w:val="0"/>
          <w:lang w:val="en-US"/>
        </w:rPr>
        <w:t>bavy p</w:t>
      </w:r>
      <w:r>
        <w:rPr>
          <w:rFonts w:cs="Arial Unicode MS" w:eastAsia="Arial Unicode MS" w:hint="default"/>
          <w:u w:color="374151"/>
          <w:rtl w:val="0"/>
          <w:lang w:val="en-US"/>
        </w:rPr>
        <w:t>ř</w:t>
      </w:r>
      <w:r>
        <w:rPr>
          <w:rFonts w:cs="Arial Unicode MS" w:eastAsia="Arial Unicode MS"/>
          <w:u w:color="374151"/>
          <w:rtl w:val="0"/>
          <w:lang w:val="en-US"/>
        </w:rPr>
        <w:t>edstavuje Moravsk</w:t>
      </w:r>
      <w:r>
        <w:rPr>
          <w:rFonts w:cs="Arial Unicode MS" w:eastAsia="Arial Unicode MS" w:hint="default"/>
          <w:u w:color="374151"/>
          <w:rtl w:val="0"/>
          <w:lang w:val="en-US"/>
        </w:rPr>
        <w:t xml:space="preserve">á </w:t>
      </w:r>
      <w:r>
        <w:rPr>
          <w:rFonts w:cs="Arial Unicode MS" w:eastAsia="Arial Unicode MS"/>
          <w:u w:color="374151"/>
          <w:rtl w:val="0"/>
          <w:lang w:val="en-US"/>
        </w:rPr>
        <w:t>filharmonie v r</w:t>
      </w:r>
      <w:r>
        <w:rPr>
          <w:rFonts w:cs="Arial Unicode MS" w:eastAsia="Arial Unicode MS" w:hint="default"/>
          <w:u w:color="374151"/>
          <w:rtl w:val="0"/>
          <w:lang w:val="en-US"/>
        </w:rPr>
        <w:t>á</w:t>
      </w:r>
      <w:r>
        <w:rPr>
          <w:rFonts w:cs="Arial Unicode MS" w:eastAsia="Arial Unicode MS"/>
          <w:u w:color="374151"/>
          <w:rtl w:val="0"/>
          <w:lang w:val="en-US"/>
        </w:rPr>
        <w:t>mci sv</w:t>
      </w:r>
      <w:r>
        <w:rPr>
          <w:rFonts w:cs="Arial Unicode MS" w:eastAsia="Arial Unicode MS" w:hint="default"/>
          <w:u w:color="374151"/>
          <w:rtl w:val="0"/>
          <w:lang w:val="fr-FR"/>
        </w:rPr>
        <w:t xml:space="preserve">é </w:t>
      </w:r>
      <w:r>
        <w:rPr>
          <w:rFonts w:cs="Arial Unicode MS" w:eastAsia="Arial Unicode MS"/>
          <w:u w:color="374151"/>
          <w:rtl w:val="0"/>
          <w:lang w:val="en-US"/>
        </w:rPr>
        <w:t>vzd</w:t>
      </w:r>
      <w:r>
        <w:rPr>
          <w:rFonts w:cs="Arial Unicode MS" w:eastAsia="Arial Unicode MS" w:hint="default"/>
          <w:u w:color="374151"/>
          <w:rtl w:val="0"/>
          <w:lang w:val="en-US"/>
        </w:rPr>
        <w:t>ě</w:t>
      </w:r>
      <w:r>
        <w:rPr>
          <w:rFonts w:cs="Arial Unicode MS" w:eastAsia="Arial Unicode MS"/>
          <w:u w:color="374151"/>
          <w:rtl w:val="0"/>
          <w:lang w:val="en-US"/>
        </w:rPr>
        <w:t>l</w:t>
      </w:r>
      <w:r>
        <w:rPr>
          <w:rFonts w:cs="Arial Unicode MS" w:eastAsia="Arial Unicode MS" w:hint="default"/>
          <w:u w:color="374151"/>
          <w:rtl w:val="0"/>
          <w:lang w:val="en-US"/>
        </w:rPr>
        <w:t>á</w:t>
      </w:r>
      <w:r>
        <w:rPr>
          <w:rFonts w:cs="Arial Unicode MS" w:eastAsia="Arial Unicode MS"/>
          <w:u w:color="374151"/>
          <w:rtl w:val="0"/>
          <w:lang w:val="en-US"/>
        </w:rPr>
        <w:t>vac</w:t>
      </w:r>
      <w:r>
        <w:rPr>
          <w:rFonts w:cs="Arial Unicode MS" w:eastAsia="Arial Unicode MS" w:hint="default"/>
          <w:u w:color="374151"/>
          <w:rtl w:val="0"/>
          <w:lang w:val="en-US"/>
        </w:rPr>
        <w:t xml:space="preserve">í </w:t>
      </w:r>
      <w:r>
        <w:rPr>
          <w:rFonts w:cs="Arial Unicode MS" w:eastAsia="Arial Unicode MS"/>
          <w:u w:color="374151"/>
          <w:rtl w:val="0"/>
          <w:lang w:val="en-US"/>
        </w:rPr>
        <w:t>iniciativy pro mate</w:t>
      </w:r>
      <w:r>
        <w:rPr>
          <w:rFonts w:cs="Arial Unicode MS" w:eastAsia="Arial Unicode MS" w:hint="default"/>
          <w:u w:color="374151"/>
          <w:rtl w:val="0"/>
          <w:lang w:val="en-US"/>
        </w:rPr>
        <w:t>ř</w:t>
      </w:r>
      <w:r>
        <w:rPr>
          <w:rFonts w:cs="Arial Unicode MS" w:eastAsia="Arial Unicode MS"/>
          <w:u w:color="374151"/>
          <w:rtl w:val="0"/>
          <w:lang w:val="en-US"/>
        </w:rPr>
        <w:t>sk</w:t>
      </w:r>
      <w:r>
        <w:rPr>
          <w:rFonts w:cs="Arial Unicode MS" w:eastAsia="Arial Unicode MS" w:hint="default"/>
          <w:u w:color="374151"/>
          <w:rtl w:val="0"/>
          <w:lang w:val="en-US"/>
        </w:rPr>
        <w:t>é š</w:t>
      </w:r>
      <w:r>
        <w:rPr>
          <w:rFonts w:cs="Arial Unicode MS" w:eastAsia="Arial Unicode MS"/>
          <w:u w:color="374151"/>
          <w:rtl w:val="0"/>
          <w:lang w:val="en-US"/>
        </w:rPr>
        <w:t>koly jedine</w:t>
      </w:r>
      <w:r>
        <w:rPr>
          <w:rFonts w:cs="Arial Unicode MS" w:eastAsia="Arial Unicode MS" w:hint="default"/>
          <w:u w:color="374151"/>
          <w:rtl w:val="0"/>
          <w:lang w:val="en-US"/>
        </w:rPr>
        <w:t>č</w:t>
      </w:r>
      <w:r>
        <w:rPr>
          <w:rFonts w:cs="Arial Unicode MS" w:eastAsia="Arial Unicode MS"/>
          <w:u w:color="374151"/>
          <w:rtl w:val="0"/>
          <w:lang w:val="en-US"/>
        </w:rPr>
        <w:t>nou metodu Timbalooloo, vyvinutou Oranem Etkinem, dr</w:t>
      </w:r>
      <w:r>
        <w:rPr>
          <w:rFonts w:cs="Arial Unicode MS" w:eastAsia="Arial Unicode MS" w:hint="default"/>
          <w:u w:color="374151"/>
          <w:rtl w:val="0"/>
          <w:lang w:val="en-US"/>
        </w:rPr>
        <w:t>ž</w:t>
      </w:r>
      <w:r>
        <w:rPr>
          <w:rFonts w:cs="Arial Unicode MS" w:eastAsia="Arial Unicode MS"/>
          <w:u w:color="374151"/>
          <w:rtl w:val="0"/>
          <w:lang w:val="en-US"/>
        </w:rPr>
        <w:t>itelem ceny Grammy.</w:t>
      </w:r>
    </w:p>
    <w:p>
      <w:pPr>
        <w:pStyle w:val="Normal.0"/>
        <w:rPr>
          <w:u w:color="374151"/>
          <w:lang w:val="en-US"/>
        </w:rPr>
      </w:pPr>
      <w:r>
        <w:rPr>
          <w:u w:color="374151"/>
          <w:rtl w:val="0"/>
          <w:lang w:val="en-US"/>
        </w:rPr>
        <w:t>Metoda Timbalooloo se osv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d</w:t>
      </w:r>
      <w:r>
        <w:rPr>
          <w:u w:color="374151"/>
          <w:rtl w:val="0"/>
          <w:lang w:val="en-US"/>
        </w:rPr>
        <w:t>č</w:t>
      </w:r>
      <w:r>
        <w:rPr>
          <w:u w:color="374151"/>
          <w:rtl w:val="0"/>
          <w:lang w:val="en-US"/>
        </w:rPr>
        <w:t xml:space="preserve">ila jako </w:t>
      </w:r>
      <w:r>
        <w:rPr>
          <w:u w:color="374151"/>
          <w:rtl w:val="0"/>
          <w:lang w:val="en-US"/>
        </w:rPr>
        <w:t>úč</w:t>
      </w:r>
      <w:r>
        <w:rPr>
          <w:u w:color="374151"/>
          <w:rtl w:val="0"/>
          <w:lang w:val="en-US"/>
        </w:rPr>
        <w:t>inn</w:t>
      </w:r>
      <w:r>
        <w:rPr>
          <w:u w:color="374151"/>
          <w:rtl w:val="0"/>
          <w:lang w:val="en-US"/>
        </w:rPr>
        <w:t xml:space="preserve">á </w:t>
      </w:r>
      <w:r>
        <w:rPr>
          <w:u w:color="374151"/>
          <w:rtl w:val="0"/>
          <w:lang w:val="en-US"/>
        </w:rPr>
        <w:t>technika po cel</w:t>
      </w:r>
      <w:r>
        <w:rPr>
          <w:u w:color="374151"/>
          <w:rtl w:val="0"/>
          <w:lang w:val="fr-FR"/>
        </w:rPr>
        <w:t>é</w:t>
      </w:r>
      <w:r>
        <w:rPr>
          <w:u w:color="374151"/>
          <w:rtl w:val="0"/>
          <w:lang w:val="en-US"/>
        </w:rPr>
        <w:t>m sv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t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. Workshopy jsou certifikov</w:t>
      </w:r>
      <w:r>
        <w:rPr>
          <w:u w:color="374151"/>
          <w:rtl w:val="0"/>
          <w:lang w:val="en-US"/>
        </w:rPr>
        <w:t>á</w:t>
      </w:r>
      <w:r>
        <w:rPr>
          <w:u w:color="374151"/>
          <w:rtl w:val="0"/>
          <w:lang w:val="en-US"/>
        </w:rPr>
        <w:t>ny a umo</w:t>
      </w:r>
      <w:r>
        <w:rPr>
          <w:u w:color="374151"/>
          <w:rtl w:val="0"/>
          <w:lang w:val="en-US"/>
        </w:rPr>
        <w:t>žň</w:t>
      </w:r>
      <w:r>
        <w:rPr>
          <w:u w:color="374151"/>
          <w:rtl w:val="0"/>
          <w:lang w:val="en-US"/>
        </w:rPr>
        <w:t>uj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n-US"/>
        </w:rPr>
        <w:t>d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tem ve v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ku 3 a</w:t>
      </w:r>
      <w:r>
        <w:rPr>
          <w:u w:color="374151"/>
          <w:rtl w:val="0"/>
          <w:lang w:val="en-US"/>
        </w:rPr>
        <w:t xml:space="preserve">ž </w:t>
      </w:r>
      <w:r>
        <w:rPr>
          <w:u w:color="374151"/>
          <w:rtl w:val="0"/>
          <w:lang w:val="en-US"/>
        </w:rPr>
        <w:t>7 let prozkoumat sv</w:t>
      </w:r>
      <w:r>
        <w:rPr>
          <w:u w:color="374151"/>
          <w:rtl w:val="0"/>
          <w:lang w:val="en-US"/>
        </w:rPr>
        <w:t>ů</w:t>
      </w:r>
      <w:r>
        <w:rPr>
          <w:u w:color="374151"/>
          <w:rtl w:val="0"/>
          <w:lang w:val="en-US"/>
        </w:rPr>
        <w:t>j hudebn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s-ES_tradnl"/>
        </w:rPr>
        <w:t>potenci</w:t>
      </w:r>
      <w:r>
        <w:rPr>
          <w:u w:color="374151"/>
          <w:rtl w:val="0"/>
          <w:lang w:val="en-US"/>
        </w:rPr>
        <w:t>á</w:t>
      </w:r>
      <w:r>
        <w:rPr>
          <w:u w:color="374151"/>
          <w:rtl w:val="0"/>
          <w:lang w:val="en-US"/>
        </w:rPr>
        <w:t>l a rozvinout sv</w:t>
      </w:r>
      <w:r>
        <w:rPr>
          <w:u w:color="374151"/>
          <w:rtl w:val="0"/>
          <w:lang w:val="fr-FR"/>
        </w:rPr>
        <w:t xml:space="preserve">é </w:t>
      </w:r>
      <w:r>
        <w:rPr>
          <w:u w:color="374151"/>
          <w:rtl w:val="0"/>
          <w:lang w:val="en-US"/>
        </w:rPr>
        <w:t>schopnosti. Workshopy Timbalooloo jsou vedeny certifikovan</w:t>
      </w:r>
      <w:r>
        <w:rPr>
          <w:u w:color="374151"/>
          <w:rtl w:val="0"/>
          <w:lang w:val="en-US"/>
        </w:rPr>
        <w:t>ý</w:t>
      </w:r>
      <w:r>
        <w:rPr>
          <w:u w:color="374151"/>
          <w:rtl w:val="0"/>
          <w:lang w:val="en-US"/>
        </w:rPr>
        <w:t>mi lektory.  Tito pr</w:t>
      </w:r>
      <w:r>
        <w:rPr>
          <w:u w:color="374151"/>
          <w:rtl w:val="0"/>
          <w:lang w:val="en-US"/>
        </w:rPr>
        <w:t>ů</w:t>
      </w:r>
      <w:r>
        <w:rPr>
          <w:u w:color="374151"/>
          <w:rtl w:val="0"/>
          <w:lang w:val="en-US"/>
        </w:rPr>
        <w:t>vodci po hudebn</w:t>
      </w:r>
      <w:r>
        <w:rPr>
          <w:u w:color="374151"/>
          <w:rtl w:val="0"/>
          <w:lang w:val="en-US"/>
        </w:rPr>
        <w:t>í</w:t>
      </w:r>
      <w:r>
        <w:rPr>
          <w:u w:color="374151"/>
          <w:rtl w:val="0"/>
          <w:lang w:val="en-US"/>
        </w:rPr>
        <w:t>m putov</w:t>
      </w:r>
      <w:r>
        <w:rPr>
          <w:u w:color="374151"/>
          <w:rtl w:val="0"/>
          <w:lang w:val="en-US"/>
        </w:rPr>
        <w:t>á</w:t>
      </w:r>
      <w:r>
        <w:rPr>
          <w:u w:color="374151"/>
          <w:rtl w:val="0"/>
          <w:lang w:val="en-US"/>
        </w:rPr>
        <w:t>n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n-US"/>
        </w:rPr>
        <w:t>nejen vedou d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it-IT"/>
        </w:rPr>
        <w:t>ti r</w:t>
      </w:r>
      <w:r>
        <w:rPr>
          <w:u w:color="374151"/>
          <w:rtl w:val="0"/>
          <w:lang w:val="en-US"/>
        </w:rPr>
        <w:t>ů</w:t>
      </w:r>
      <w:r>
        <w:rPr>
          <w:u w:color="374151"/>
          <w:rtl w:val="0"/>
          <w:lang w:val="en-US"/>
        </w:rPr>
        <w:t>zn</w:t>
      </w:r>
      <w:r>
        <w:rPr>
          <w:u w:color="374151"/>
          <w:rtl w:val="0"/>
          <w:lang w:val="en-US"/>
        </w:rPr>
        <w:t>ý</w:t>
      </w:r>
      <w:r>
        <w:rPr>
          <w:u w:color="374151"/>
          <w:rtl w:val="0"/>
          <w:lang w:val="en-US"/>
        </w:rPr>
        <w:t>mi hudebn</w:t>
      </w:r>
      <w:r>
        <w:rPr>
          <w:u w:color="374151"/>
          <w:rtl w:val="0"/>
          <w:lang w:val="en-US"/>
        </w:rPr>
        <w:t>í</w:t>
      </w:r>
      <w:r>
        <w:rPr>
          <w:u w:color="374151"/>
          <w:rtl w:val="0"/>
          <w:lang w:val="en-US"/>
        </w:rPr>
        <w:t>mi aktivitami, ale tak</w:t>
      </w:r>
      <w:r>
        <w:rPr>
          <w:u w:color="374151"/>
          <w:rtl w:val="0"/>
          <w:lang w:val="fr-FR"/>
        </w:rPr>
        <w:t xml:space="preserve">é </w:t>
      </w:r>
      <w:r>
        <w:rPr>
          <w:u w:color="374151"/>
          <w:rtl w:val="0"/>
          <w:lang w:val="en-US"/>
        </w:rPr>
        <w:t>vytv</w:t>
      </w:r>
      <w:r>
        <w:rPr>
          <w:u w:color="374151"/>
          <w:rtl w:val="0"/>
          <w:lang w:val="en-US"/>
        </w:rPr>
        <w:t>ář</w:t>
      </w:r>
      <w:r>
        <w:rPr>
          <w:u w:color="374151"/>
          <w:rtl w:val="0"/>
          <w:lang w:val="en-US"/>
        </w:rPr>
        <w:t>ej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n-US"/>
        </w:rPr>
        <w:t>prost</w:t>
      </w:r>
      <w:r>
        <w:rPr>
          <w:u w:color="374151"/>
          <w:rtl w:val="0"/>
          <w:lang w:val="en-US"/>
        </w:rPr>
        <w:t>ř</w:t>
      </w:r>
      <w:r>
        <w:rPr>
          <w:u w:color="374151"/>
          <w:rtl w:val="0"/>
          <w:lang w:val="en-US"/>
        </w:rPr>
        <w:t>ed</w:t>
      </w:r>
      <w:r>
        <w:rPr>
          <w:u w:color="374151"/>
          <w:rtl w:val="0"/>
          <w:lang w:val="en-US"/>
        </w:rPr>
        <w:t>í</w:t>
      </w:r>
      <w:r>
        <w:rPr>
          <w:u w:color="374151"/>
          <w:rtl w:val="0"/>
          <w:lang w:val="en-US"/>
        </w:rPr>
        <w:t>, kde se d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ti mohou c</w:t>
      </w:r>
      <w:r>
        <w:rPr>
          <w:u w:color="374151"/>
          <w:rtl w:val="0"/>
          <w:lang w:val="en-US"/>
        </w:rPr>
        <w:t>í</w:t>
      </w:r>
      <w:r>
        <w:rPr>
          <w:u w:color="374151"/>
          <w:rtl w:val="0"/>
          <w:lang w:val="en-US"/>
        </w:rPr>
        <w:t>tit svobodn</w:t>
      </w:r>
      <w:r>
        <w:rPr>
          <w:u w:color="374151"/>
          <w:rtl w:val="0"/>
          <w:lang w:val="en-US"/>
        </w:rPr>
        <w:t xml:space="preserve">ě </w:t>
      </w:r>
      <w:r>
        <w:rPr>
          <w:u w:color="374151"/>
          <w:rtl w:val="0"/>
          <w:lang w:val="en-US"/>
        </w:rPr>
        <w:t>a vyj</w:t>
      </w:r>
      <w:r>
        <w:rPr>
          <w:u w:color="374151"/>
          <w:rtl w:val="0"/>
          <w:lang w:val="en-US"/>
        </w:rPr>
        <w:t>á</w:t>
      </w:r>
      <w:r>
        <w:rPr>
          <w:u w:color="374151"/>
          <w:rtl w:val="0"/>
          <w:lang w:val="en-US"/>
        </w:rPr>
        <w:t>d</w:t>
      </w:r>
      <w:r>
        <w:rPr>
          <w:u w:color="374151"/>
          <w:rtl w:val="0"/>
          <w:lang w:val="en-US"/>
        </w:rPr>
        <w:t>ř</w:t>
      </w:r>
      <w:r>
        <w:rPr>
          <w:u w:color="374151"/>
          <w:rtl w:val="0"/>
          <w:lang w:val="en-US"/>
        </w:rPr>
        <w:t>it sv</w:t>
      </w:r>
      <w:r>
        <w:rPr>
          <w:u w:color="374151"/>
          <w:rtl w:val="0"/>
          <w:lang w:val="fr-FR"/>
        </w:rPr>
        <w:t xml:space="preserve">é </w:t>
      </w:r>
      <w:r>
        <w:rPr>
          <w:u w:color="374151"/>
          <w:rtl w:val="0"/>
          <w:lang w:val="en-US"/>
        </w:rPr>
        <w:t>pocity a my</w:t>
      </w:r>
      <w:r>
        <w:rPr>
          <w:u w:color="374151"/>
          <w:rtl w:val="0"/>
          <w:lang w:val="en-US"/>
        </w:rPr>
        <w:t>š</w:t>
      </w:r>
      <w:r>
        <w:rPr>
          <w:u w:color="374151"/>
          <w:rtl w:val="0"/>
          <w:lang w:val="en-US"/>
        </w:rPr>
        <w:t>lenky skrze hudbu. Jon</w:t>
      </w:r>
      <w:r>
        <w:rPr>
          <w:u w:color="374151"/>
          <w:rtl w:val="0"/>
          <w:lang w:val="en-US"/>
        </w:rPr>
        <w:t xml:space="preserve">áš </w:t>
      </w:r>
      <w:r>
        <w:rPr>
          <w:u w:color="374151"/>
          <w:rtl w:val="0"/>
          <w:lang w:val="en-US"/>
        </w:rPr>
        <w:t xml:space="preserve">Harman, </w:t>
      </w:r>
      <w:r>
        <w:rPr>
          <w:u w:color="374151"/>
          <w:rtl w:val="0"/>
          <w:lang w:val="en-US"/>
        </w:rPr>
        <w:t>ř</w:t>
      </w:r>
      <w:r>
        <w:rPr>
          <w:u w:color="374151"/>
          <w:rtl w:val="0"/>
          <w:lang w:val="en-US"/>
        </w:rPr>
        <w:t>editel Moravsk</w:t>
      </w:r>
      <w:r>
        <w:rPr>
          <w:u w:color="374151"/>
          <w:rtl w:val="0"/>
          <w:lang w:val="fr-FR"/>
        </w:rPr>
        <w:t xml:space="preserve">é </w:t>
      </w:r>
      <w:r>
        <w:rPr>
          <w:u w:color="374151"/>
          <w:rtl w:val="0"/>
          <w:lang w:val="pt-PT"/>
        </w:rPr>
        <w:t>filharmonie, uv</w:t>
      </w:r>
      <w:r>
        <w:rPr>
          <w:u w:color="374151"/>
          <w:rtl w:val="0"/>
          <w:lang w:val="en-US"/>
        </w:rPr>
        <w:t>á</w:t>
      </w:r>
      <w:r>
        <w:rPr>
          <w:u w:color="374151"/>
          <w:rtl w:val="0"/>
          <w:lang w:val="en-US"/>
        </w:rPr>
        <w:t>d</w:t>
      </w:r>
      <w:r>
        <w:rPr>
          <w:u w:color="374151"/>
          <w:rtl w:val="0"/>
          <w:lang w:val="en-US"/>
        </w:rPr>
        <w:t>í</w:t>
      </w:r>
      <w:r>
        <w:rPr>
          <w:u w:color="374151"/>
          <w:rtl w:val="0"/>
          <w:lang w:val="en-US"/>
        </w:rPr>
        <w:t xml:space="preserve">: </w:t>
      </w:r>
      <w:r>
        <w:rPr>
          <w:u w:color="374151"/>
          <w:rtl w:val="0"/>
          <w:lang w:val="en-US"/>
        </w:rPr>
        <w:t>„</w:t>
      </w:r>
      <w:r>
        <w:rPr>
          <w:i w:val="1"/>
          <w:iCs w:val="1"/>
          <w:u w:color="374151"/>
          <w:rtl w:val="0"/>
          <w:lang w:val="en-US"/>
        </w:rPr>
        <w:t>D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ti ve v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ku 3 a</w:t>
      </w:r>
      <w:r>
        <w:rPr>
          <w:i w:val="1"/>
          <w:iCs w:val="1"/>
          <w:u w:color="374151"/>
          <w:rtl w:val="0"/>
          <w:lang w:val="en-US"/>
        </w:rPr>
        <w:t xml:space="preserve">ž </w:t>
      </w:r>
      <w:r>
        <w:rPr>
          <w:i w:val="1"/>
          <w:iCs w:val="1"/>
          <w:u w:color="374151"/>
          <w:rtl w:val="0"/>
          <w:lang w:val="en-US"/>
        </w:rPr>
        <w:t>7 let jsou v kl</w:t>
      </w:r>
      <w:r>
        <w:rPr>
          <w:i w:val="1"/>
          <w:iCs w:val="1"/>
          <w:u w:color="374151"/>
          <w:rtl w:val="0"/>
          <w:lang w:val="en-US"/>
        </w:rPr>
        <w:t>íč</w:t>
      </w:r>
      <w:r>
        <w:rPr>
          <w:i w:val="1"/>
          <w:iCs w:val="1"/>
          <w:u w:color="374151"/>
          <w:rtl w:val="0"/>
          <w:lang w:val="en-US"/>
        </w:rPr>
        <w:t>ov</w:t>
      </w:r>
      <w:r>
        <w:rPr>
          <w:i w:val="1"/>
          <w:iCs w:val="1"/>
          <w:u w:color="374151"/>
          <w:rtl w:val="0"/>
          <w:lang w:val="fr-FR"/>
        </w:rPr>
        <w:t>é</w:t>
      </w:r>
      <w:r>
        <w:rPr>
          <w:i w:val="1"/>
          <w:iCs w:val="1"/>
          <w:u w:color="374151"/>
          <w:rtl w:val="0"/>
          <w:lang w:val="en-US"/>
        </w:rPr>
        <w:t>m obdob</w:t>
      </w:r>
      <w:r>
        <w:rPr>
          <w:i w:val="1"/>
          <w:iCs w:val="1"/>
          <w:u w:color="374151"/>
          <w:rtl w:val="0"/>
          <w:lang w:val="en-US"/>
        </w:rPr>
        <w:t xml:space="preserve">í </w:t>
      </w:r>
      <w:r>
        <w:rPr>
          <w:i w:val="1"/>
          <w:iCs w:val="1"/>
          <w:u w:color="374151"/>
          <w:rtl w:val="0"/>
          <w:lang w:val="en-US"/>
        </w:rPr>
        <w:t>sv</w:t>
      </w:r>
      <w:r>
        <w:rPr>
          <w:i w:val="1"/>
          <w:iCs w:val="1"/>
          <w:u w:color="374151"/>
          <w:rtl w:val="0"/>
          <w:lang w:val="fr-FR"/>
        </w:rPr>
        <w:t>é</w:t>
      </w:r>
      <w:r>
        <w:rPr>
          <w:i w:val="1"/>
          <w:iCs w:val="1"/>
          <w:u w:color="374151"/>
          <w:rtl w:val="0"/>
          <w:lang w:val="en-US"/>
        </w:rPr>
        <w:t>ho rozvoje a jsou otev</w:t>
      </w:r>
      <w:r>
        <w:rPr>
          <w:i w:val="1"/>
          <w:iCs w:val="1"/>
          <w:u w:color="374151"/>
          <w:rtl w:val="0"/>
          <w:lang w:val="en-US"/>
        </w:rPr>
        <w:t>ř</w:t>
      </w:r>
      <w:r>
        <w:rPr>
          <w:i w:val="1"/>
          <w:iCs w:val="1"/>
          <w:u w:color="374151"/>
          <w:rtl w:val="0"/>
          <w:lang w:val="en-US"/>
        </w:rPr>
        <w:t>en</w:t>
      </w:r>
      <w:r>
        <w:rPr>
          <w:i w:val="1"/>
          <w:iCs w:val="1"/>
          <w:u w:color="374151"/>
          <w:rtl w:val="0"/>
          <w:lang w:val="fr-FR"/>
        </w:rPr>
        <w:t xml:space="preserve">é </w:t>
      </w:r>
      <w:r>
        <w:rPr>
          <w:i w:val="1"/>
          <w:iCs w:val="1"/>
          <w:u w:color="374151"/>
          <w:rtl w:val="0"/>
          <w:lang w:val="en-US"/>
        </w:rPr>
        <w:t>nov</w:t>
      </w:r>
      <w:r>
        <w:rPr>
          <w:i w:val="1"/>
          <w:iCs w:val="1"/>
          <w:u w:color="374151"/>
          <w:rtl w:val="0"/>
          <w:lang w:val="en-US"/>
        </w:rPr>
        <w:t>ý</w:t>
      </w:r>
      <w:r>
        <w:rPr>
          <w:i w:val="1"/>
          <w:iCs w:val="1"/>
          <w:u w:color="374151"/>
          <w:rtl w:val="0"/>
          <w:lang w:val="en-US"/>
        </w:rPr>
        <w:t>m zku</w:t>
      </w:r>
      <w:r>
        <w:rPr>
          <w:i w:val="1"/>
          <w:iCs w:val="1"/>
          <w:u w:color="374151"/>
          <w:rtl w:val="0"/>
          <w:lang w:val="en-US"/>
        </w:rPr>
        <w:t>š</w:t>
      </w:r>
      <w:r>
        <w:rPr>
          <w:i w:val="1"/>
          <w:iCs w:val="1"/>
          <w:u w:color="374151"/>
          <w:rtl w:val="0"/>
          <w:lang w:val="en-US"/>
        </w:rPr>
        <w:t>enostem a u</w:t>
      </w:r>
      <w:r>
        <w:rPr>
          <w:i w:val="1"/>
          <w:iCs w:val="1"/>
          <w:u w:color="374151"/>
          <w:rtl w:val="0"/>
          <w:lang w:val="en-US"/>
        </w:rPr>
        <w:t>č</w:t>
      </w:r>
      <w:r>
        <w:rPr>
          <w:i w:val="1"/>
          <w:iCs w:val="1"/>
          <w:u w:color="374151"/>
          <w:rtl w:val="0"/>
          <w:lang w:val="en-US"/>
        </w:rPr>
        <w:t>en</w:t>
      </w:r>
      <w:r>
        <w:rPr>
          <w:i w:val="1"/>
          <w:iCs w:val="1"/>
          <w:u w:color="374151"/>
          <w:rtl w:val="0"/>
          <w:lang w:val="en-US"/>
        </w:rPr>
        <w:t>í</w:t>
      </w:r>
      <w:r>
        <w:rPr>
          <w:i w:val="1"/>
          <w:iCs w:val="1"/>
          <w:u w:color="374151"/>
          <w:rtl w:val="0"/>
          <w:lang w:val="en-US"/>
        </w:rPr>
        <w:t>. Workshopy Timbalooloo jsou speci</w:t>
      </w:r>
      <w:r>
        <w:rPr>
          <w:i w:val="1"/>
          <w:iCs w:val="1"/>
          <w:u w:color="374151"/>
          <w:rtl w:val="0"/>
          <w:lang w:val="en-US"/>
        </w:rPr>
        <w:t>á</w:t>
      </w:r>
      <w:r>
        <w:rPr>
          <w:i w:val="1"/>
          <w:iCs w:val="1"/>
          <w:u w:color="374151"/>
          <w:rtl w:val="0"/>
          <w:lang w:val="en-US"/>
        </w:rPr>
        <w:t>ln</w:t>
      </w:r>
      <w:r>
        <w:rPr>
          <w:i w:val="1"/>
          <w:iCs w:val="1"/>
          <w:u w:color="374151"/>
          <w:rtl w:val="0"/>
          <w:lang w:val="en-US"/>
        </w:rPr>
        <w:t xml:space="preserve">ě </w:t>
      </w:r>
      <w:r>
        <w:rPr>
          <w:i w:val="1"/>
          <w:iCs w:val="1"/>
          <w:u w:color="374151"/>
          <w:rtl w:val="0"/>
          <w:lang w:val="en-US"/>
        </w:rPr>
        <w:t>navr</w:t>
      </w:r>
      <w:r>
        <w:rPr>
          <w:i w:val="1"/>
          <w:iCs w:val="1"/>
          <w:u w:color="374151"/>
          <w:rtl w:val="0"/>
          <w:lang w:val="en-US"/>
        </w:rPr>
        <w:t>ž</w:t>
      </w:r>
      <w:r>
        <w:rPr>
          <w:i w:val="1"/>
          <w:iCs w:val="1"/>
          <w:u w:color="374151"/>
          <w:rtl w:val="0"/>
          <w:lang w:val="en-US"/>
        </w:rPr>
        <w:t>eny tak, aby respektovaly pot</w:t>
      </w:r>
      <w:r>
        <w:rPr>
          <w:i w:val="1"/>
          <w:iCs w:val="1"/>
          <w:u w:color="374151"/>
          <w:rtl w:val="0"/>
          <w:lang w:val="en-US"/>
        </w:rPr>
        <w:t>ř</w:t>
      </w:r>
      <w:r>
        <w:rPr>
          <w:i w:val="1"/>
          <w:iCs w:val="1"/>
          <w:u w:color="374151"/>
          <w:rtl w:val="0"/>
          <w:lang w:val="en-US"/>
        </w:rPr>
        <w:t>eby a v</w:t>
      </w:r>
      <w:r>
        <w:rPr>
          <w:i w:val="1"/>
          <w:iCs w:val="1"/>
          <w:u w:color="374151"/>
          <w:rtl w:val="0"/>
          <w:lang w:val="en-US"/>
        </w:rPr>
        <w:t>ý</w:t>
      </w:r>
      <w:r>
        <w:rPr>
          <w:i w:val="1"/>
          <w:iCs w:val="1"/>
          <w:u w:color="374151"/>
          <w:rtl w:val="0"/>
          <w:lang w:val="en-US"/>
        </w:rPr>
        <w:t>vojov</w:t>
      </w:r>
      <w:r>
        <w:rPr>
          <w:i w:val="1"/>
          <w:iCs w:val="1"/>
          <w:u w:color="374151"/>
          <w:rtl w:val="0"/>
          <w:lang w:val="fr-FR"/>
        </w:rPr>
        <w:t xml:space="preserve">é </w:t>
      </w:r>
      <w:r>
        <w:rPr>
          <w:i w:val="1"/>
          <w:iCs w:val="1"/>
          <w:u w:color="374151"/>
          <w:rtl w:val="0"/>
          <w:lang w:val="en-US"/>
        </w:rPr>
        <w:t>f</w:t>
      </w:r>
      <w:r>
        <w:rPr>
          <w:i w:val="1"/>
          <w:iCs w:val="1"/>
          <w:u w:color="374151"/>
          <w:rtl w:val="0"/>
          <w:lang w:val="en-US"/>
        </w:rPr>
        <w:t>á</w:t>
      </w:r>
      <w:r>
        <w:rPr>
          <w:i w:val="1"/>
          <w:iCs w:val="1"/>
          <w:u w:color="374151"/>
          <w:rtl w:val="0"/>
          <w:lang w:val="en-US"/>
        </w:rPr>
        <w:t>ze d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t</w:t>
      </w:r>
      <w:r>
        <w:rPr>
          <w:i w:val="1"/>
          <w:iCs w:val="1"/>
          <w:u w:color="374151"/>
          <w:rtl w:val="0"/>
          <w:lang w:val="en-US"/>
        </w:rPr>
        <w:t xml:space="preserve">í </w:t>
      </w:r>
      <w:r>
        <w:rPr>
          <w:i w:val="1"/>
          <w:iCs w:val="1"/>
          <w:u w:color="374151"/>
          <w:rtl w:val="0"/>
          <w:lang w:val="en-US"/>
        </w:rPr>
        <w:t>v t</w:t>
      </w:r>
      <w:r>
        <w:rPr>
          <w:i w:val="1"/>
          <w:iCs w:val="1"/>
          <w:u w:color="374151"/>
          <w:rtl w:val="0"/>
          <w:lang w:val="fr-FR"/>
        </w:rPr>
        <w:t>é</w:t>
      </w:r>
      <w:r>
        <w:rPr>
          <w:i w:val="1"/>
          <w:iCs w:val="1"/>
          <w:u w:color="374151"/>
          <w:rtl w:val="0"/>
          <w:lang w:val="it-IT"/>
        </w:rPr>
        <w:t>to v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kov</w:t>
      </w:r>
      <w:r>
        <w:rPr>
          <w:i w:val="1"/>
          <w:iCs w:val="1"/>
          <w:u w:color="374151"/>
          <w:rtl w:val="0"/>
          <w:lang w:val="fr-FR"/>
        </w:rPr>
        <w:t xml:space="preserve">é </w:t>
      </w:r>
      <w:r>
        <w:rPr>
          <w:i w:val="1"/>
          <w:iCs w:val="1"/>
          <w:u w:color="374151"/>
          <w:rtl w:val="0"/>
          <w:lang w:val="en-US"/>
        </w:rPr>
        <w:t>skupin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. D</w:t>
      </w:r>
      <w:r>
        <w:rPr>
          <w:i w:val="1"/>
          <w:iCs w:val="1"/>
          <w:u w:color="374151"/>
          <w:rtl w:val="0"/>
          <w:lang w:val="en-US"/>
        </w:rPr>
        <w:t>í</w:t>
      </w:r>
      <w:r>
        <w:rPr>
          <w:i w:val="1"/>
          <w:iCs w:val="1"/>
          <w:u w:color="374151"/>
          <w:rtl w:val="0"/>
          <w:lang w:val="en-US"/>
        </w:rPr>
        <w:t>ky hrav</w:t>
      </w:r>
      <w:r>
        <w:rPr>
          <w:i w:val="1"/>
          <w:iCs w:val="1"/>
          <w:u w:color="374151"/>
          <w:rtl w:val="0"/>
          <w:lang w:val="en-US"/>
        </w:rPr>
        <w:t>ý</w:t>
      </w:r>
      <w:r>
        <w:rPr>
          <w:i w:val="1"/>
          <w:iCs w:val="1"/>
          <w:u w:color="374151"/>
          <w:rtl w:val="0"/>
          <w:lang w:val="en-US"/>
        </w:rPr>
        <w:t>m interakc</w:t>
      </w:r>
      <w:r>
        <w:rPr>
          <w:i w:val="1"/>
          <w:iCs w:val="1"/>
          <w:u w:color="374151"/>
          <w:rtl w:val="0"/>
          <w:lang w:val="en-US"/>
        </w:rPr>
        <w:t>í</w:t>
      </w:r>
      <w:r>
        <w:rPr>
          <w:i w:val="1"/>
          <w:iCs w:val="1"/>
          <w:u w:color="374151"/>
          <w:rtl w:val="0"/>
          <w:lang w:val="en-US"/>
        </w:rPr>
        <w:t>m a hudb</w:t>
      </w:r>
      <w:r>
        <w:rPr>
          <w:i w:val="1"/>
          <w:iCs w:val="1"/>
          <w:u w:color="374151"/>
          <w:rtl w:val="0"/>
          <w:lang w:val="en-US"/>
        </w:rPr>
        <w:t xml:space="preserve">ě </w:t>
      </w:r>
      <w:r>
        <w:rPr>
          <w:i w:val="1"/>
          <w:iCs w:val="1"/>
          <w:u w:color="374151"/>
          <w:rtl w:val="0"/>
          <w:lang w:val="en-US"/>
        </w:rPr>
        <w:t>se d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ti mohou radostn</w:t>
      </w:r>
      <w:r>
        <w:rPr>
          <w:i w:val="1"/>
          <w:iCs w:val="1"/>
          <w:u w:color="374151"/>
          <w:rtl w:val="0"/>
          <w:lang w:val="en-US"/>
        </w:rPr>
        <w:t xml:space="preserve">ě </w:t>
      </w:r>
      <w:r>
        <w:rPr>
          <w:i w:val="1"/>
          <w:iCs w:val="1"/>
          <w:u w:color="374151"/>
          <w:rtl w:val="0"/>
          <w:lang w:val="en-US"/>
        </w:rPr>
        <w:t>u</w:t>
      </w:r>
      <w:r>
        <w:rPr>
          <w:i w:val="1"/>
          <w:iCs w:val="1"/>
          <w:u w:color="374151"/>
          <w:rtl w:val="0"/>
          <w:lang w:val="en-US"/>
        </w:rPr>
        <w:t>č</w:t>
      </w:r>
      <w:r>
        <w:rPr>
          <w:i w:val="1"/>
          <w:iCs w:val="1"/>
          <w:u w:color="374151"/>
          <w:rtl w:val="0"/>
          <w:lang w:val="en-US"/>
        </w:rPr>
        <w:t>it a objevovat sv</w:t>
      </w:r>
      <w:r>
        <w:rPr>
          <w:i w:val="1"/>
          <w:iCs w:val="1"/>
          <w:u w:color="374151"/>
          <w:rtl w:val="0"/>
          <w:lang w:val="en-US"/>
        </w:rPr>
        <w:t>ů</w:t>
      </w:r>
      <w:r>
        <w:rPr>
          <w:i w:val="1"/>
          <w:iCs w:val="1"/>
          <w:u w:color="374151"/>
          <w:rtl w:val="0"/>
          <w:lang w:val="en-US"/>
        </w:rPr>
        <w:t>j hudebn</w:t>
      </w:r>
      <w:r>
        <w:rPr>
          <w:i w:val="1"/>
          <w:iCs w:val="1"/>
          <w:u w:color="374151"/>
          <w:rtl w:val="0"/>
          <w:lang w:val="en-US"/>
        </w:rPr>
        <w:t xml:space="preserve">í </w:t>
      </w:r>
      <w:r>
        <w:rPr>
          <w:i w:val="1"/>
          <w:iCs w:val="1"/>
          <w:u w:color="374151"/>
          <w:rtl w:val="0"/>
          <w:lang w:val="en-US"/>
        </w:rPr>
        <w:t>talent.</w:t>
      </w:r>
      <w:r>
        <w:rPr>
          <w:i w:val="1"/>
          <w:iCs w:val="1"/>
          <w:u w:color="374151"/>
          <w:rtl w:val="0"/>
          <w:lang w:val="en-US"/>
        </w:rPr>
        <w:t xml:space="preserve">” </w:t>
      </w:r>
      <w:r>
        <w:rPr>
          <w:u w:color="374151"/>
          <w:rtl w:val="0"/>
          <w:lang w:val="en-US"/>
        </w:rPr>
        <w:t>Workshopy umo</w:t>
      </w:r>
      <w:r>
        <w:rPr>
          <w:u w:color="374151"/>
          <w:rtl w:val="0"/>
          <w:lang w:val="en-US"/>
        </w:rPr>
        <w:t>žň</w:t>
      </w:r>
      <w:r>
        <w:rPr>
          <w:u w:color="374151"/>
          <w:rtl w:val="0"/>
          <w:lang w:val="en-US"/>
        </w:rPr>
        <w:t>uj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n-US"/>
        </w:rPr>
        <w:t>d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tem prohloubit jejich dovednosti a hudebn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n-US"/>
        </w:rPr>
        <w:t>porozum</w:t>
      </w:r>
      <w:r>
        <w:rPr>
          <w:u w:color="374151"/>
          <w:rtl w:val="0"/>
          <w:lang w:val="en-US"/>
        </w:rPr>
        <w:t>ě</w:t>
      </w:r>
      <w:r>
        <w:rPr>
          <w:u w:color="374151"/>
          <w:rtl w:val="0"/>
          <w:lang w:val="en-US"/>
        </w:rPr>
        <w:t>n</w:t>
      </w:r>
      <w:r>
        <w:rPr>
          <w:u w:color="374151"/>
          <w:rtl w:val="0"/>
          <w:lang w:val="en-US"/>
        </w:rPr>
        <w:t>í</w:t>
      </w:r>
      <w:r>
        <w:rPr>
          <w:u w:color="374151"/>
          <w:rtl w:val="0"/>
          <w:lang w:val="en-US"/>
        </w:rPr>
        <w:t>. V leto</w:t>
      </w:r>
      <w:r>
        <w:rPr>
          <w:u w:color="374151"/>
          <w:rtl w:val="0"/>
          <w:lang w:val="en-US"/>
        </w:rPr>
        <w:t>š</w:t>
      </w:r>
      <w:r>
        <w:rPr>
          <w:u w:color="374151"/>
          <w:rtl w:val="0"/>
          <w:lang w:val="en-US"/>
        </w:rPr>
        <w:t>n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n-US"/>
        </w:rPr>
        <w:t>sez</w:t>
      </w:r>
      <w:r>
        <w:rPr>
          <w:u w:color="374151"/>
          <w:rtl w:val="0"/>
          <w:lang w:val="es-ES_tradnl"/>
        </w:rPr>
        <w:t>ó</w:t>
      </w:r>
      <w:r>
        <w:rPr>
          <w:u w:color="374151"/>
          <w:rtl w:val="0"/>
          <w:lang w:val="en-US"/>
        </w:rPr>
        <w:t>n</w:t>
      </w:r>
      <w:r>
        <w:rPr>
          <w:u w:color="374151"/>
          <w:rtl w:val="0"/>
          <w:lang w:val="en-US"/>
        </w:rPr>
        <w:t xml:space="preserve">ě </w:t>
      </w:r>
      <w:r>
        <w:rPr>
          <w:u w:color="374151"/>
          <w:rtl w:val="0"/>
          <w:lang w:val="en-US"/>
        </w:rPr>
        <w:t>Moravsk</w:t>
      </w:r>
      <w:r>
        <w:rPr>
          <w:u w:color="374151"/>
          <w:rtl w:val="0"/>
          <w:lang w:val="en-US"/>
        </w:rPr>
        <w:t xml:space="preserve">á </w:t>
      </w:r>
      <w:r>
        <w:rPr>
          <w:u w:color="374151"/>
          <w:rtl w:val="0"/>
          <w:lang w:val="pt-PT"/>
        </w:rPr>
        <w:t>filharmonie p</w:t>
      </w:r>
      <w:r>
        <w:rPr>
          <w:u w:color="374151"/>
          <w:rtl w:val="0"/>
          <w:lang w:val="en-US"/>
        </w:rPr>
        <w:t>ř</w:t>
      </w:r>
      <w:r>
        <w:rPr>
          <w:u w:color="374151"/>
          <w:rtl w:val="0"/>
          <w:lang w:val="en-US"/>
        </w:rPr>
        <w:t>ipravila 4 r</w:t>
      </w:r>
      <w:r>
        <w:rPr>
          <w:u w:color="374151"/>
          <w:rtl w:val="0"/>
          <w:lang w:val="en-US"/>
        </w:rPr>
        <w:t>ů</w:t>
      </w:r>
      <w:r>
        <w:rPr>
          <w:u w:color="374151"/>
          <w:rtl w:val="0"/>
          <w:lang w:val="en-US"/>
        </w:rPr>
        <w:t>zn</w:t>
      </w:r>
      <w:r>
        <w:rPr>
          <w:u w:color="374151"/>
          <w:rtl w:val="0"/>
          <w:lang w:val="fr-FR"/>
        </w:rPr>
        <w:t xml:space="preserve">é </w:t>
      </w:r>
      <w:r>
        <w:rPr>
          <w:u w:color="374151"/>
          <w:rtl w:val="0"/>
          <w:lang w:val="en-US"/>
        </w:rPr>
        <w:t>workshopy Poj</w:t>
      </w:r>
      <w:r>
        <w:rPr>
          <w:u w:color="374151"/>
          <w:rtl w:val="0"/>
          <w:lang w:val="en-US"/>
        </w:rPr>
        <w:t xml:space="preserve">ď </w:t>
      </w:r>
      <w:r>
        <w:rPr>
          <w:u w:color="374151"/>
          <w:rtl w:val="0"/>
          <w:lang w:val="nl-NL"/>
        </w:rPr>
        <w:t>ven, Djembe, Yekeke, Melounov</w:t>
      </w:r>
      <w:r>
        <w:rPr>
          <w:u w:color="374151"/>
          <w:rtl w:val="0"/>
          <w:lang w:val="fr-FR"/>
        </w:rPr>
        <w:t>é</w:t>
      </w:r>
      <w:r>
        <w:rPr>
          <w:u w:color="374151"/>
          <w:rtl w:val="0"/>
          <w:lang w:val="en-US"/>
        </w:rPr>
        <w:t>ho p</w:t>
      </w:r>
      <w:r>
        <w:rPr>
          <w:u w:color="374151"/>
          <w:rtl w:val="0"/>
          <w:lang w:val="en-US"/>
        </w:rPr>
        <w:t>á</w:t>
      </w:r>
      <w:r>
        <w:rPr>
          <w:u w:color="374151"/>
          <w:rtl w:val="0"/>
          <w:lang w:val="en-US"/>
        </w:rPr>
        <w:t>na a Brazilskou sambu v term</w:t>
      </w:r>
      <w:r>
        <w:rPr>
          <w:u w:color="374151"/>
          <w:rtl w:val="0"/>
          <w:lang w:val="en-US"/>
        </w:rPr>
        <w:t>í</w:t>
      </w:r>
      <w:r>
        <w:rPr>
          <w:u w:color="374151"/>
          <w:rtl w:val="0"/>
          <w:lang w:val="en-US"/>
        </w:rPr>
        <w:t xml:space="preserve">nech od listopadu do dubna. </w:t>
      </w:r>
      <w:r>
        <w:rPr>
          <w:u w:color="374151"/>
          <w:rtl w:val="0"/>
          <w:lang w:val="en-US"/>
        </w:rPr>
        <w:t>Š</w:t>
      </w:r>
      <w:r>
        <w:rPr>
          <w:u w:color="374151"/>
          <w:rtl w:val="0"/>
          <w:lang w:val="en-US"/>
        </w:rPr>
        <w:t>koly se mohou p</w:t>
      </w:r>
      <w:r>
        <w:rPr>
          <w:u w:color="374151"/>
          <w:rtl w:val="0"/>
          <w:lang w:val="en-US"/>
        </w:rPr>
        <w:t>ř</w:t>
      </w:r>
      <w:r>
        <w:rPr>
          <w:u w:color="374151"/>
          <w:rtl w:val="0"/>
          <w:lang w:val="en-US"/>
        </w:rPr>
        <w:t>ihl</w:t>
      </w:r>
      <w:r>
        <w:rPr>
          <w:u w:color="374151"/>
          <w:rtl w:val="0"/>
          <w:lang w:val="en-US"/>
        </w:rPr>
        <w:t>á</w:t>
      </w:r>
      <w:r>
        <w:rPr>
          <w:u w:color="374151"/>
          <w:rtl w:val="0"/>
          <w:lang w:val="en-US"/>
        </w:rPr>
        <w:t>sit online na webu Moravsk</w:t>
      </w:r>
      <w:r>
        <w:rPr>
          <w:u w:color="374151"/>
          <w:rtl w:val="0"/>
          <w:lang w:val="fr-FR"/>
        </w:rPr>
        <w:t xml:space="preserve">é </w:t>
      </w:r>
      <w:r>
        <w:rPr>
          <w:u w:color="374151"/>
          <w:rtl w:val="0"/>
          <w:lang w:val="en-US"/>
        </w:rPr>
        <w:t>filharmonie v sekci Eduka</w:t>
      </w:r>
      <w:r>
        <w:rPr>
          <w:u w:color="374151"/>
          <w:rtl w:val="0"/>
          <w:lang w:val="en-US"/>
        </w:rPr>
        <w:t>č</w:t>
      </w:r>
      <w:r>
        <w:rPr>
          <w:u w:color="374151"/>
          <w:rtl w:val="0"/>
          <w:lang w:val="en-US"/>
        </w:rPr>
        <w:t>n</w:t>
      </w:r>
      <w:r>
        <w:rPr>
          <w:u w:color="374151"/>
          <w:rtl w:val="0"/>
          <w:lang w:val="en-US"/>
        </w:rPr>
        <w:t xml:space="preserve">í </w:t>
      </w:r>
      <w:r>
        <w:rPr>
          <w:u w:color="374151"/>
          <w:rtl w:val="0"/>
          <w:lang w:val="en-US"/>
        </w:rPr>
        <w:t>aktivity:</w:t>
      </w:r>
      <w:r>
        <w:rPr>
          <w:outline w:val="0"/>
          <w:color w:val="374151"/>
          <w:u w:color="374151"/>
          <w:rtl w:val="0"/>
          <w:lang w:val="en-US"/>
          <w14:textFill>
            <w14:solidFill>
              <w14:srgbClr w14:val="374151"/>
            </w14:solidFill>
          </w14:textFill>
        </w:rPr>
        <w:t xml:space="preserve"> </w:t>
      </w:r>
      <w:r>
        <w:rPr>
          <w:u w:color="2964aa"/>
          <w:rtl w:val="0"/>
          <w:lang w:val="en-US"/>
        </w:rPr>
        <w:t>https://www.mfo.cz/typ/edukacni-aktivity-pro-skoly/</w:t>
      </w:r>
      <w:r>
        <w:rPr>
          <w:outline w:val="0"/>
          <w:color w:val="374151"/>
          <w:u w:color="374151"/>
          <w:rtl w:val="0"/>
          <w:lang w:val="en-US"/>
          <w14:textFill>
            <w14:solidFill>
              <w14:srgbClr w14:val="374151"/>
            </w14:solidFill>
          </w14:textFill>
        </w:rPr>
        <w:t xml:space="preserve">. </w:t>
      </w:r>
      <w:r>
        <w:rPr>
          <w:u w:color="374151"/>
          <w:rtl w:val="0"/>
          <w:lang w:val="en-US"/>
        </w:rPr>
        <w:t>Jon</w:t>
      </w:r>
      <w:r>
        <w:rPr>
          <w:u w:color="374151"/>
          <w:rtl w:val="0"/>
          <w:lang w:val="en-US"/>
        </w:rPr>
        <w:t xml:space="preserve">áš </w:t>
      </w:r>
      <w:r>
        <w:rPr>
          <w:u w:color="374151"/>
          <w:rtl w:val="0"/>
          <w:lang w:val="en-US"/>
        </w:rPr>
        <w:t>Harman zd</w:t>
      </w:r>
      <w:r>
        <w:rPr>
          <w:u w:color="374151"/>
          <w:rtl w:val="0"/>
          <w:lang w:val="en-US"/>
        </w:rPr>
        <w:t>ů</w:t>
      </w:r>
      <w:r>
        <w:rPr>
          <w:u w:color="374151"/>
          <w:rtl w:val="0"/>
          <w:lang w:val="en-US"/>
        </w:rPr>
        <w:t>raz</w:t>
      </w:r>
      <w:r>
        <w:rPr>
          <w:u w:color="374151"/>
          <w:rtl w:val="0"/>
          <w:lang w:val="en-US"/>
        </w:rPr>
        <w:t>ň</w:t>
      </w:r>
      <w:r>
        <w:rPr>
          <w:u w:color="374151"/>
          <w:rtl w:val="0"/>
          <w:lang w:val="en-US"/>
        </w:rPr>
        <w:t xml:space="preserve">uje: </w:t>
      </w:r>
      <w:r>
        <w:rPr>
          <w:u w:color="374151"/>
          <w:rtl w:val="0"/>
          <w:lang w:val="en-US"/>
        </w:rPr>
        <w:t>„</w:t>
      </w:r>
      <w:r>
        <w:rPr>
          <w:i w:val="1"/>
          <w:iCs w:val="1"/>
          <w:u w:color="374151"/>
          <w:rtl w:val="0"/>
          <w:lang w:val="en-US"/>
        </w:rPr>
        <w:t>To nejd</w:t>
      </w:r>
      <w:r>
        <w:rPr>
          <w:i w:val="1"/>
          <w:iCs w:val="1"/>
          <w:u w:color="374151"/>
          <w:rtl w:val="0"/>
          <w:lang w:val="en-US"/>
        </w:rPr>
        <w:t>ů</w:t>
      </w:r>
      <w:r>
        <w:rPr>
          <w:i w:val="1"/>
          <w:iCs w:val="1"/>
          <w:u w:color="374151"/>
          <w:rtl w:val="0"/>
          <w:lang w:val="en-US"/>
        </w:rPr>
        <w:t>le</w:t>
      </w:r>
      <w:r>
        <w:rPr>
          <w:i w:val="1"/>
          <w:iCs w:val="1"/>
          <w:u w:color="374151"/>
          <w:rtl w:val="0"/>
          <w:lang w:val="en-US"/>
        </w:rPr>
        <w:t>ž</w:t>
      </w:r>
      <w:r>
        <w:rPr>
          <w:i w:val="1"/>
          <w:iCs w:val="1"/>
          <w:u w:color="374151"/>
          <w:rtl w:val="0"/>
          <w:lang w:val="en-US"/>
        </w:rPr>
        <w:t>it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j</w:t>
      </w:r>
      <w:r>
        <w:rPr>
          <w:i w:val="1"/>
          <w:iCs w:val="1"/>
          <w:u w:color="374151"/>
          <w:rtl w:val="0"/>
          <w:lang w:val="en-US"/>
        </w:rPr>
        <w:t>ší</w:t>
      </w:r>
      <w:r>
        <w:rPr>
          <w:i w:val="1"/>
          <w:iCs w:val="1"/>
          <w:u w:color="374151"/>
          <w:rtl w:val="0"/>
          <w:lang w:val="en-US"/>
        </w:rPr>
        <w:t>, co by si d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it-IT"/>
        </w:rPr>
        <w:t>ti m</w:t>
      </w:r>
      <w:r>
        <w:rPr>
          <w:i w:val="1"/>
          <w:iCs w:val="1"/>
          <w:u w:color="374151"/>
          <w:rtl w:val="0"/>
          <w:lang w:val="en-US"/>
        </w:rPr>
        <w:t>ě</w:t>
      </w:r>
      <w:r>
        <w:rPr>
          <w:i w:val="1"/>
          <w:iCs w:val="1"/>
          <w:u w:color="374151"/>
          <w:rtl w:val="0"/>
          <w:lang w:val="en-US"/>
        </w:rPr>
        <w:t>ly z na</w:t>
      </w:r>
      <w:r>
        <w:rPr>
          <w:i w:val="1"/>
          <w:iCs w:val="1"/>
          <w:u w:color="374151"/>
          <w:rtl w:val="0"/>
          <w:lang w:val="en-US"/>
        </w:rPr>
        <w:t>š</w:t>
      </w:r>
      <w:r>
        <w:rPr>
          <w:i w:val="1"/>
          <w:iCs w:val="1"/>
          <w:u w:color="374151"/>
          <w:rtl w:val="0"/>
          <w:lang w:val="en-US"/>
        </w:rPr>
        <w:t>ich koncert</w:t>
      </w:r>
      <w:r>
        <w:rPr>
          <w:i w:val="1"/>
          <w:iCs w:val="1"/>
          <w:u w:color="374151"/>
          <w:rtl w:val="0"/>
          <w:lang w:val="en-US"/>
        </w:rPr>
        <w:t xml:space="preserve">ů </w:t>
      </w:r>
      <w:r>
        <w:rPr>
          <w:i w:val="1"/>
          <w:iCs w:val="1"/>
          <w:u w:color="374151"/>
          <w:rtl w:val="0"/>
          <w:lang w:val="en-US"/>
        </w:rPr>
        <w:t xml:space="preserve">pro </w:t>
      </w:r>
      <w:r>
        <w:rPr>
          <w:i w:val="1"/>
          <w:iCs w:val="1"/>
          <w:u w:color="374151"/>
          <w:rtl w:val="0"/>
          <w:lang w:val="en-US"/>
        </w:rPr>
        <w:t>š</w:t>
      </w:r>
      <w:r>
        <w:rPr>
          <w:i w:val="1"/>
          <w:iCs w:val="1"/>
          <w:u w:color="374151"/>
          <w:rtl w:val="0"/>
          <w:lang w:val="en-US"/>
        </w:rPr>
        <w:t>koly odn</w:t>
      </w:r>
      <w:r>
        <w:rPr>
          <w:i w:val="1"/>
          <w:iCs w:val="1"/>
          <w:u w:color="374151"/>
          <w:rtl w:val="0"/>
          <w:lang w:val="fr-FR"/>
        </w:rPr>
        <w:t>é</w:t>
      </w:r>
      <w:r>
        <w:rPr>
          <w:i w:val="1"/>
          <w:iCs w:val="1"/>
          <w:u w:color="374151"/>
          <w:rtl w:val="0"/>
          <w:lang w:val="en-US"/>
        </w:rPr>
        <w:t>st, je radost z hudby</w:t>
      </w:r>
      <w:r>
        <w:rPr>
          <w:u w:color="374151"/>
          <w:rtl w:val="0"/>
          <w:lang w:val="en-US"/>
        </w:rPr>
        <w:t>.</w:t>
      </w:r>
      <w:r>
        <w:rPr>
          <w:u w:color="374151"/>
          <w:rtl w:val="0"/>
          <w:lang w:val="en-US"/>
        </w:rPr>
        <w:t>”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</w:rPr>
        <w:t>Kompletn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  <w:lang w:val="pt-PT"/>
        </w:rPr>
        <w:t>program a v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ce informac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 xml:space="preserve">je k dispozici na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"http://www.mfo.cz"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www.mfo.cz</w:t>
      </w:r>
      <w:r>
        <w:rPr/>
        <w:fldChar w:fldCharType="end" w:fldLock="0"/>
      </w:r>
      <w:r>
        <w:rPr>
          <w:b w:val="1"/>
          <w:bCs w:val="1"/>
          <w:rtl w:val="0"/>
        </w:rPr>
        <w:t>.</w:t>
      </w:r>
    </w:p>
    <w:p>
      <w:pPr>
        <w:pStyle w:val="Normal.0"/>
        <w:rPr>
          <w:rStyle w:val="Zvýrazněný hypertextový odkaz"/>
        </w:rPr>
      </w:pPr>
      <w:r>
        <w:rPr>
          <w:rStyle w:val="Odkaz"/>
        </w:rPr>
        <w:fldChar w:fldCharType="begin" w:fldLock="0"/>
      </w:r>
      <w:r>
        <w:rPr>
          <w:rStyle w:val="Odkaz"/>
        </w:rPr>
        <w:instrText xml:space="preserve"> HYPERLINK "https://www.mfo.cz/promedia/"</w:instrText>
      </w:r>
      <w:r>
        <w:rPr>
          <w:rStyle w:val="Odkaz"/>
        </w:rPr>
        <w:fldChar w:fldCharType="separate" w:fldLock="0"/>
      </w:r>
      <w:r>
        <w:rPr>
          <w:rStyle w:val="Odkaz"/>
          <w:rtl w:val="0"/>
        </w:rPr>
        <w:t>Presskit ke sta</w:t>
      </w:r>
      <w:r>
        <w:rPr>
          <w:rStyle w:val="Odkaz"/>
          <w:rtl w:val="0"/>
        </w:rPr>
        <w:t>ž</w:t>
      </w:r>
      <w:r>
        <w:rPr>
          <w:rStyle w:val="Odkaz"/>
          <w:rtl w:val="0"/>
        </w:rPr>
        <w:t>en</w:t>
      </w:r>
      <w:r>
        <w:rPr>
          <w:rStyle w:val="Odkaz"/>
          <w:rtl w:val="0"/>
        </w:rPr>
        <w:t>í</w:t>
      </w:r>
      <w:r>
        <w:rPr/>
        <w:fldChar w:fldCharType="end" w:fldLock="0"/>
      </w:r>
    </w:p>
    <w:p>
      <w:pPr>
        <w:pStyle w:val="Doplňující informace"/>
        <w:rPr>
          <w:rStyle w:val="Doplňující hypertextový odkaz"/>
        </w:rPr>
      </w:pPr>
      <w:r>
        <w:rPr>
          <w:i w:val="1"/>
          <w:iCs w:val="1"/>
          <w:rtl w:val="0"/>
        </w:rPr>
        <w:t>V</w:t>
      </w:r>
      <w:r>
        <w:rPr>
          <w:i w:val="1"/>
          <w:iCs w:val="1"/>
          <w:rtl w:val="0"/>
        </w:rPr>
        <w:t> </w:t>
      </w:r>
      <w:r>
        <w:rPr>
          <w:i w:val="1"/>
          <w:iCs w:val="1"/>
          <w:rtl w:val="0"/>
        </w:rPr>
        <w:t>p</w:t>
      </w:r>
      <w:r>
        <w:rPr>
          <w:i w:val="1"/>
          <w:iCs w:val="1"/>
          <w:rtl w:val="0"/>
        </w:rPr>
        <w:t>ří</w:t>
      </w:r>
      <w:r>
        <w:rPr>
          <w:i w:val="1"/>
          <w:iCs w:val="1"/>
          <w:rtl w:val="0"/>
        </w:rPr>
        <w:t>pad</w:t>
      </w:r>
      <w:r>
        <w:rPr>
          <w:i w:val="1"/>
          <w:iCs w:val="1"/>
          <w:rtl w:val="0"/>
        </w:rPr>
        <w:t xml:space="preserve">ě </w:t>
      </w:r>
      <w:r>
        <w:rPr>
          <w:i w:val="1"/>
          <w:iCs w:val="1"/>
          <w:rtl w:val="0"/>
          <w:lang w:val="de-DE"/>
        </w:rPr>
        <w:t>nefunk</w:t>
      </w:r>
      <w:r>
        <w:rPr>
          <w:i w:val="1"/>
          <w:iCs w:val="1"/>
          <w:rtl w:val="0"/>
        </w:rPr>
        <w:t>č</w:t>
      </w:r>
      <w:r>
        <w:rPr>
          <w:i w:val="1"/>
          <w:iCs w:val="1"/>
          <w:rtl w:val="0"/>
        </w:rPr>
        <w:t>n</w:t>
      </w:r>
      <w:r>
        <w:rPr>
          <w:i w:val="1"/>
          <w:iCs w:val="1"/>
          <w:rtl w:val="0"/>
        </w:rPr>
        <w:t>í</w:t>
      </w:r>
      <w:r>
        <w:rPr>
          <w:i w:val="1"/>
          <w:iCs w:val="1"/>
          <w:rtl w:val="0"/>
        </w:rPr>
        <w:t>ho odkazu zadejte do vyhled</w:t>
      </w:r>
      <w:r>
        <w:rPr>
          <w:i w:val="1"/>
          <w:iCs w:val="1"/>
          <w:rtl w:val="0"/>
        </w:rPr>
        <w:t>á</w:t>
      </w:r>
      <w:r>
        <w:rPr>
          <w:i w:val="1"/>
          <w:iCs w:val="1"/>
          <w:rtl w:val="0"/>
        </w:rPr>
        <w:t>va</w:t>
      </w:r>
      <w:r>
        <w:rPr>
          <w:i w:val="1"/>
          <w:iCs w:val="1"/>
          <w:rtl w:val="0"/>
        </w:rPr>
        <w:t>č</w:t>
      </w:r>
      <w:r>
        <w:rPr>
          <w:i w:val="1"/>
          <w:iCs w:val="1"/>
          <w:rtl w:val="0"/>
        </w:rPr>
        <w:t xml:space="preserve">e URL </w:t>
      </w:r>
      <w:r>
        <w:rPr>
          <w:i w:val="1"/>
          <w:iCs w:val="1"/>
        </w:rPr>
        <w:br w:type="textWrapping"/>
      </w:r>
      <w:r>
        <w:rPr>
          <w:rStyle w:val="Doplňující hypertextový odkaz"/>
          <w:rtl w:val="0"/>
          <w:lang w:val="en-US"/>
        </w:rPr>
        <w:t>https://www.mfo.cz/promedia/</w:t>
      </w:r>
    </w:p>
    <w:p>
      <w:pPr>
        <w:pStyle w:val="Normal.0"/>
        <w:spacing w:before="600" w:after="135"/>
      </w:pPr>
      <w:r>
        <w:rPr>
          <w:rtl w:val="0"/>
        </w:rPr>
        <w:t>Dal</w:t>
      </w:r>
      <w:r>
        <w:rPr>
          <w:rtl w:val="0"/>
        </w:rPr>
        <w:t xml:space="preserve">ší </w:t>
      </w:r>
      <w:r>
        <w:rPr>
          <w:rtl w:val="0"/>
        </w:rPr>
        <w:t>informace poskytne:</w:t>
      </w:r>
      <w:r>
        <w:br w:type="textWrapping"/>
      </w:r>
      <w:r>
        <w:rPr>
          <w:b w:val="1"/>
          <w:bCs w:val="1"/>
          <w:rtl w:val="0"/>
        </w:rPr>
        <w:t>Jon</w:t>
      </w:r>
      <w:r>
        <w:rPr>
          <w:b w:val="1"/>
          <w:bCs w:val="1"/>
          <w:rtl w:val="0"/>
        </w:rPr>
        <w:t xml:space="preserve">áš </w:t>
      </w:r>
      <w:r>
        <w:rPr>
          <w:b w:val="1"/>
          <w:bCs w:val="1"/>
          <w:rtl w:val="0"/>
        </w:rPr>
        <w:t>Harman</w:t>
      </w:r>
      <w:r>
        <w:rPr>
          <w:b w:val="1"/>
          <w:bCs w:val="1"/>
        </w:rPr>
        <w:br w:type="textWrapping"/>
      </w:r>
      <w:r>
        <w:rPr>
          <w:rtl w:val="0"/>
        </w:rPr>
        <w:t>T +420</w:t>
      </w:r>
      <w:r>
        <w:rPr>
          <w:rtl w:val="0"/>
        </w:rPr>
        <w:t> </w:t>
      </w:r>
      <w:r>
        <w:rPr>
          <w:rtl w:val="0"/>
        </w:rPr>
        <w:t>736</w:t>
      </w:r>
      <w:r>
        <w:rPr>
          <w:rtl w:val="0"/>
        </w:rPr>
        <w:t> </w:t>
      </w:r>
      <w:r>
        <w:rPr>
          <w:rtl w:val="0"/>
        </w:rPr>
        <w:t>108</w:t>
      </w:r>
      <w:r>
        <w:rPr>
          <w:rtl w:val="0"/>
        </w:rPr>
        <w:t> </w:t>
      </w:r>
      <w:r>
        <w:rPr>
          <w:rtl w:val="0"/>
        </w:rPr>
        <w:t>597</w:t>
      </w:r>
      <w:r>
        <w:br w:type="textWrapping"/>
      </w:r>
      <w:r>
        <w:rPr>
          <w:rtl w:val="0"/>
        </w:rPr>
        <w:t xml:space="preserve">E </w:t>
      </w:r>
      <w:r>
        <w:rPr>
          <w:rStyle w:val="Odkaz"/>
        </w:rPr>
        <w:fldChar w:fldCharType="begin" w:fldLock="0"/>
      </w:r>
      <w:r>
        <w:rPr>
          <w:rStyle w:val="Odkaz"/>
        </w:rPr>
        <w:instrText xml:space="preserve"> HYPERLINK "mailto:info@mfo.cz"</w:instrText>
      </w:r>
      <w:r>
        <w:rPr>
          <w:rStyle w:val="Odkaz"/>
        </w:rPr>
        <w:fldChar w:fldCharType="separate" w:fldLock="0"/>
      </w:r>
      <w:r>
        <w:rPr>
          <w:rStyle w:val="Odkaz"/>
          <w:rtl w:val="0"/>
        </w:rPr>
        <w:t>info@mfo.cz</w:t>
      </w:r>
      <w:r>
        <w:rPr/>
        <w:fldChar w:fldCharType="end" w:fldLock="0"/>
      </w:r>
    </w:p>
    <w:p>
      <w:pPr>
        <w:pStyle w:val="Doplňující informace"/>
        <w:spacing w:before="600"/>
      </w:pPr>
      <w:r>
        <w:rPr>
          <w:b w:val="1"/>
          <w:bCs w:val="1"/>
          <w:rtl w:val="0"/>
        </w:rPr>
        <w:t>Moravsk</w:t>
      </w:r>
      <w:r>
        <w:rPr>
          <w:b w:val="1"/>
          <w:bCs w:val="1"/>
          <w:rtl w:val="0"/>
        </w:rPr>
        <w:t xml:space="preserve">á </w:t>
      </w:r>
      <w:r>
        <w:rPr>
          <w:b w:val="1"/>
          <w:bCs w:val="1"/>
          <w:rtl w:val="0"/>
        </w:rPr>
        <w:t>filharmonie Olomouc</w:t>
      </w:r>
      <w:r>
        <w:rPr>
          <w:rtl w:val="0"/>
        </w:rPr>
        <w:t xml:space="preserve"> pat</w:t>
      </w:r>
      <w:r>
        <w:rPr>
          <w:rtl w:val="0"/>
        </w:rPr>
        <w:t xml:space="preserve">ří </w:t>
      </w:r>
      <w:r>
        <w:rPr>
          <w:rtl w:val="0"/>
        </w:rPr>
        <w:t>k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edn</w:t>
      </w:r>
      <w:r>
        <w:rPr>
          <w:rtl w:val="0"/>
        </w:rPr>
        <w:t>í</w:t>
      </w:r>
      <w:r>
        <w:rPr>
          <w:rtl w:val="0"/>
        </w:rPr>
        <w:t>m a</w:t>
      </w:r>
      <w:r>
        <w:rPr>
          <w:rtl w:val="0"/>
        </w:rPr>
        <w:t> </w:t>
      </w:r>
      <w:r>
        <w:rPr>
          <w:rtl w:val="0"/>
        </w:rPr>
        <w:t>nejstar</w:t>
      </w:r>
      <w:r>
        <w:rPr>
          <w:rtl w:val="0"/>
        </w:rPr>
        <w:t>ší</w:t>
      </w:r>
      <w:r>
        <w:rPr>
          <w:rtl w:val="0"/>
        </w:rPr>
        <w:t>m symfonick</w:t>
      </w:r>
      <w:r>
        <w:rPr>
          <w:rtl w:val="0"/>
        </w:rPr>
        <w:t>ý</w:t>
      </w:r>
      <w:r>
        <w:rPr>
          <w:rtl w:val="0"/>
          <w:lang w:val="it-IT"/>
        </w:rPr>
        <w:t>m orchestr</w:t>
      </w:r>
      <w:r>
        <w:rPr>
          <w:rtl w:val="0"/>
        </w:rPr>
        <w:t>ů</w:t>
      </w:r>
      <w:r>
        <w:rPr>
          <w:rtl w:val="0"/>
        </w:rPr>
        <w:t>m v</w:t>
      </w:r>
      <w:r>
        <w:rPr>
          <w:rtl w:val="0"/>
        </w:rPr>
        <w:t> Č</w:t>
      </w:r>
      <w:r>
        <w:rPr>
          <w:rtl w:val="0"/>
        </w:rPr>
        <w:t>esk</w:t>
      </w:r>
      <w:r>
        <w:rPr>
          <w:rtl w:val="0"/>
          <w:lang w:val="fr-FR"/>
        </w:rPr>
        <w:t xml:space="preserve">é </w:t>
      </w:r>
      <w:r>
        <w:rPr>
          <w:rtl w:val="0"/>
        </w:rPr>
        <w:t>republice. Na</w:t>
      </w:r>
      <w:r>
        <w:rPr>
          <w:rtl w:val="0"/>
        </w:rPr>
        <w:t> </w:t>
      </w:r>
      <w:r>
        <w:rPr>
          <w:rtl w:val="0"/>
        </w:rPr>
        <w:t>jej</w:t>
      </w:r>
      <w:r>
        <w:rPr>
          <w:rtl w:val="0"/>
        </w:rPr>
        <w:t>í</w:t>
      </w:r>
      <w:r>
        <w:rPr>
          <w:rtl w:val="0"/>
        </w:rPr>
        <w:t>m</w:t>
      </w:r>
      <w:r>
        <w:rPr>
          <w:rtl w:val="0"/>
        </w:rPr>
        <w:t> </w:t>
      </w:r>
      <w:r>
        <w:rPr>
          <w:rtl w:val="0"/>
        </w:rPr>
        <w:t>um</w:t>
      </w:r>
      <w:r>
        <w:rPr>
          <w:rtl w:val="0"/>
        </w:rPr>
        <w:t>ě</w:t>
      </w:r>
      <w:r>
        <w:rPr>
          <w:rtl w:val="0"/>
        </w:rPr>
        <w:t>leck</w:t>
      </w:r>
      <w:r>
        <w:rPr>
          <w:rtl w:val="0"/>
          <w:lang w:val="fr-FR"/>
        </w:rPr>
        <w:t>é</w:t>
      </w:r>
      <w:r>
        <w:rPr>
          <w:rtl w:val="0"/>
        </w:rPr>
        <w:t>m v</w:t>
      </w:r>
      <w:r>
        <w:rPr>
          <w:rtl w:val="0"/>
        </w:rPr>
        <w:t>ý</w:t>
      </w:r>
      <w:r>
        <w:rPr>
          <w:rtl w:val="0"/>
        </w:rPr>
        <w:t>voji se pod</w:t>
      </w:r>
      <w:r>
        <w:rPr>
          <w:rtl w:val="0"/>
        </w:rPr>
        <w:t>í</w:t>
      </w:r>
      <w:r>
        <w:rPr>
          <w:rtl w:val="0"/>
          <w:lang w:val="en-US"/>
        </w:rPr>
        <w:t>lely v</w:t>
      </w:r>
      <w:r>
        <w:rPr>
          <w:rtl w:val="0"/>
        </w:rPr>
        <w:t>ý</w:t>
      </w:r>
      <w:r>
        <w:rPr>
          <w:rtl w:val="0"/>
        </w:rPr>
        <w:t>znamn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osobnosti </w:t>
      </w:r>
      <w:r>
        <w:rPr>
          <w:rtl w:val="0"/>
        </w:rPr>
        <w:t>č</w:t>
      </w:r>
      <w:r>
        <w:rPr>
          <w:rtl w:val="0"/>
        </w:rPr>
        <w:t>esk</w:t>
      </w:r>
      <w:r>
        <w:rPr>
          <w:rtl w:val="0"/>
          <w:lang w:val="fr-FR"/>
        </w:rPr>
        <w:t xml:space="preserve">é </w:t>
      </w:r>
      <w:r>
        <w:rPr>
          <w:rtl w:val="0"/>
        </w:rPr>
        <w:t>i</w:t>
      </w:r>
      <w:r>
        <w:rPr>
          <w:rtl w:val="0"/>
        </w:rPr>
        <w:t> </w:t>
      </w:r>
      <w:r>
        <w:rPr>
          <w:rtl w:val="0"/>
        </w:rPr>
        <w:t>sv</w:t>
      </w:r>
      <w:r>
        <w:rPr>
          <w:rtl w:val="0"/>
        </w:rPr>
        <w:t>ě</w:t>
      </w:r>
      <w:r>
        <w:rPr>
          <w:rtl w:val="0"/>
        </w:rPr>
        <w:t>tov</w:t>
      </w:r>
      <w:r>
        <w:rPr>
          <w:rtl w:val="0"/>
          <w:lang w:val="fr-FR"/>
        </w:rPr>
        <w:t xml:space="preserve">é </w:t>
      </w:r>
      <w:r>
        <w:rPr>
          <w:rtl w:val="0"/>
        </w:rPr>
        <w:t>hudebn</w:t>
      </w:r>
      <w:r>
        <w:rPr>
          <w:rtl w:val="0"/>
        </w:rPr>
        <w:t xml:space="preserve">í </w:t>
      </w:r>
      <w:r>
        <w:rPr>
          <w:rtl w:val="0"/>
          <w:lang w:val="de-DE"/>
        </w:rPr>
        <w:t>sc</w:t>
      </w:r>
      <w:r>
        <w:rPr>
          <w:rtl w:val="0"/>
          <w:lang w:val="fr-FR"/>
        </w:rPr>
        <w:t>é</w:t>
      </w:r>
      <w:r>
        <w:rPr>
          <w:rtl w:val="0"/>
        </w:rPr>
        <w:t>ny. Za dobu sv</w:t>
      </w:r>
      <w:r>
        <w:rPr>
          <w:rtl w:val="0"/>
          <w:lang w:val="fr-FR"/>
        </w:rPr>
        <w:t xml:space="preserve">é </w:t>
      </w:r>
      <w:r>
        <w:rPr>
          <w:rtl w:val="0"/>
        </w:rPr>
        <w:t>existence si Moravsk</w:t>
      </w:r>
      <w:r>
        <w:rPr>
          <w:rtl w:val="0"/>
        </w:rPr>
        <w:t xml:space="preserve">á </w:t>
      </w:r>
      <w:r>
        <w:rPr>
          <w:rtl w:val="0"/>
        </w:rPr>
        <w:t>filharmonie Olomouc vytvo</w:t>
      </w:r>
      <w:r>
        <w:rPr>
          <w:rtl w:val="0"/>
        </w:rPr>
        <w:t>ř</w:t>
      </w:r>
      <w:r>
        <w:rPr>
          <w:rtl w:val="0"/>
        </w:rPr>
        <w:t>ila mimo</w:t>
      </w:r>
      <w:r>
        <w:rPr>
          <w:rtl w:val="0"/>
        </w:rPr>
        <w:t>řá</w:t>
      </w:r>
      <w:r>
        <w:rPr>
          <w:rtl w:val="0"/>
        </w:rPr>
        <w:t>dn</w:t>
      </w:r>
      <w:r>
        <w:rPr>
          <w:rtl w:val="0"/>
        </w:rPr>
        <w:t xml:space="preserve">ě </w:t>
      </w:r>
      <w:r>
        <w:rPr>
          <w:rtl w:val="0"/>
        </w:rPr>
        <w:t>rozs</w:t>
      </w:r>
      <w:r>
        <w:rPr>
          <w:rtl w:val="0"/>
        </w:rPr>
        <w:t>á</w:t>
      </w:r>
      <w:r>
        <w:rPr>
          <w:rtl w:val="0"/>
          <w:lang w:val="de-DE"/>
        </w:rPr>
        <w:t>hl</w:t>
      </w:r>
      <w:r>
        <w:rPr>
          <w:rtl w:val="0"/>
        </w:rPr>
        <w:t xml:space="preserve">ý </w:t>
      </w:r>
      <w:r>
        <w:rPr>
          <w:rtl w:val="0"/>
        </w:rPr>
        <w:t>a</w:t>
      </w:r>
      <w:r>
        <w:rPr>
          <w:rtl w:val="0"/>
        </w:rPr>
        <w:t> </w:t>
      </w:r>
      <w:r>
        <w:rPr>
          <w:rtl w:val="0"/>
        </w:rPr>
        <w:t>rozmanit</w:t>
      </w:r>
      <w:r>
        <w:rPr>
          <w:rtl w:val="0"/>
        </w:rPr>
        <w:t xml:space="preserve">ý </w:t>
      </w:r>
      <w:r>
        <w:rPr>
          <w:rtl w:val="0"/>
          <w:lang w:val="it-IT"/>
        </w:rPr>
        <w:t>reperto</w:t>
      </w:r>
      <w:r>
        <w:rPr>
          <w:rtl w:val="0"/>
        </w:rPr>
        <w:t>á</w:t>
      </w:r>
      <w:r>
        <w:rPr>
          <w:rtl w:val="0"/>
        </w:rPr>
        <w:t>r: v</w:t>
      </w:r>
      <w:r>
        <w:rPr>
          <w:rtl w:val="0"/>
        </w:rPr>
        <w:t>ě</w:t>
      </w:r>
      <w:r>
        <w:rPr>
          <w:rtl w:val="0"/>
        </w:rPr>
        <w:t>nuje se p</w:t>
      </w:r>
      <w:r>
        <w:rPr>
          <w:rtl w:val="0"/>
        </w:rPr>
        <w:t>ř</w:t>
      </w:r>
      <w:r>
        <w:rPr>
          <w:rtl w:val="0"/>
        </w:rPr>
        <w:t>edev</w:t>
      </w:r>
      <w:r>
        <w:rPr>
          <w:rtl w:val="0"/>
        </w:rPr>
        <w:t>ší</w:t>
      </w:r>
      <w:r>
        <w:rPr>
          <w:rtl w:val="0"/>
        </w:rPr>
        <w:t>m klasick</w:t>
      </w:r>
      <w:r>
        <w:rPr>
          <w:rtl w:val="0"/>
          <w:lang w:val="fr-FR"/>
        </w:rPr>
        <w:t>é</w:t>
      </w:r>
      <w:r>
        <w:rPr>
          <w:rtl w:val="0"/>
        </w:rPr>
        <w:t>mu symfonick</w:t>
      </w:r>
      <w:r>
        <w:rPr>
          <w:rtl w:val="0"/>
          <w:lang w:val="fr-FR"/>
        </w:rPr>
        <w:t>é</w:t>
      </w:r>
      <w:r>
        <w:rPr>
          <w:rtl w:val="0"/>
        </w:rPr>
        <w:t>mu reperto</w:t>
      </w:r>
      <w:r>
        <w:rPr>
          <w:rtl w:val="0"/>
        </w:rPr>
        <w:t>á</w:t>
      </w:r>
      <w:r>
        <w:rPr>
          <w:rtl w:val="0"/>
        </w:rPr>
        <w:t>ru, propaguje v</w:t>
      </w:r>
      <w:r>
        <w:rPr>
          <w:rtl w:val="0"/>
        </w:rPr>
        <w:t>š</w:t>
      </w:r>
      <w:r>
        <w:rPr>
          <w:rtl w:val="0"/>
        </w:rPr>
        <w:t>ak i</w:t>
      </w:r>
      <w:r>
        <w:rPr>
          <w:rtl w:val="0"/>
        </w:rPr>
        <w:t> </w:t>
      </w:r>
      <w:r>
        <w:rPr>
          <w:rtl w:val="0"/>
        </w:rPr>
        <w:t xml:space="preserve">soudobou </w:t>
      </w:r>
      <w:r>
        <w:rPr>
          <w:rtl w:val="0"/>
        </w:rPr>
        <w:t>č</w:t>
      </w:r>
      <w:r>
        <w:rPr>
          <w:rtl w:val="0"/>
        </w:rPr>
        <w:t>eskou a</w:t>
      </w:r>
      <w:r>
        <w:rPr>
          <w:rtl w:val="0"/>
        </w:rPr>
        <w:t> </w:t>
      </w:r>
      <w:r>
        <w:rPr>
          <w:rtl w:val="0"/>
        </w:rPr>
        <w:t>sv</w:t>
      </w:r>
      <w:r>
        <w:rPr>
          <w:rtl w:val="0"/>
        </w:rPr>
        <w:t>ě</w:t>
      </w:r>
      <w:r>
        <w:rPr>
          <w:rtl w:val="0"/>
        </w:rPr>
        <w:t>tovou hudebn</w:t>
      </w:r>
      <w:r>
        <w:rPr>
          <w:rtl w:val="0"/>
        </w:rPr>
        <w:t xml:space="preserve">í </w:t>
      </w:r>
      <w:r>
        <w:rPr>
          <w:rtl w:val="0"/>
        </w:rPr>
        <w:t>tvorbu, o</w:t>
      </w:r>
      <w:r>
        <w:rPr>
          <w:rtl w:val="0"/>
        </w:rPr>
        <w:t> č</w:t>
      </w:r>
      <w:r>
        <w:rPr>
          <w:rtl w:val="0"/>
        </w:rPr>
        <w:t>em</w:t>
      </w:r>
      <w:r>
        <w:rPr>
          <w:rtl w:val="0"/>
        </w:rPr>
        <w:t xml:space="preserve">ž </w:t>
      </w:r>
      <w:r>
        <w:rPr>
          <w:rtl w:val="0"/>
        </w:rPr>
        <w:t>sv</w:t>
      </w:r>
      <w:r>
        <w:rPr>
          <w:rtl w:val="0"/>
        </w:rPr>
        <w:t>ě</w:t>
      </w:r>
      <w:r>
        <w:rPr>
          <w:rtl w:val="0"/>
        </w:rPr>
        <w:t>d</w:t>
      </w:r>
      <w:r>
        <w:rPr>
          <w:rtl w:val="0"/>
        </w:rPr>
        <w:t xml:space="preserve">čí </w:t>
      </w:r>
      <w:r>
        <w:rPr>
          <w:rtl w:val="0"/>
        </w:rPr>
        <w:t>uveden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í</w:t>
      </w:r>
      <w:r>
        <w:rPr>
          <w:rtl w:val="0"/>
        </w:rPr>
        <w:t>ce ne</w:t>
      </w:r>
      <w:r>
        <w:rPr>
          <w:rtl w:val="0"/>
        </w:rPr>
        <w:t xml:space="preserve">ž </w:t>
      </w:r>
      <w:r>
        <w:rPr>
          <w:rtl w:val="0"/>
        </w:rPr>
        <w:t>250 novinek. Moravsk</w:t>
      </w:r>
      <w:r>
        <w:rPr>
          <w:rtl w:val="0"/>
        </w:rPr>
        <w:t xml:space="preserve">á </w:t>
      </w:r>
      <w:r>
        <w:rPr>
          <w:rtl w:val="0"/>
        </w:rPr>
        <w:t>filharmonie Olomouc m</w:t>
      </w:r>
      <w:r>
        <w:rPr>
          <w:rtl w:val="0"/>
        </w:rPr>
        <w:t xml:space="preserve">á </w:t>
      </w:r>
      <w:r>
        <w:rPr>
          <w:rtl w:val="0"/>
        </w:rPr>
        <w:t>bohatou diskografii a</w:t>
      </w:r>
      <w:r>
        <w:rPr>
          <w:rtl w:val="0"/>
        </w:rPr>
        <w:t> </w:t>
      </w:r>
      <w:r>
        <w:rPr>
          <w:rtl w:val="0"/>
        </w:rPr>
        <w:t>vystupuje na v</w:t>
      </w:r>
      <w:r>
        <w:rPr>
          <w:rtl w:val="0"/>
        </w:rPr>
        <w:t>ý</w:t>
      </w:r>
      <w:r>
        <w:rPr>
          <w:rtl w:val="0"/>
        </w:rPr>
        <w:t>znamn</w:t>
      </w:r>
      <w:r>
        <w:rPr>
          <w:rtl w:val="0"/>
        </w:rPr>
        <w:t>ý</w:t>
      </w:r>
      <w:r>
        <w:rPr>
          <w:rtl w:val="0"/>
        </w:rPr>
        <w:t>ch mezin</w:t>
      </w:r>
      <w:r>
        <w:rPr>
          <w:rtl w:val="0"/>
        </w:rPr>
        <w:t>á</w:t>
      </w:r>
      <w:r>
        <w:rPr>
          <w:rtl w:val="0"/>
        </w:rPr>
        <w:t>rodn</w:t>
      </w:r>
      <w:r>
        <w:rPr>
          <w:rtl w:val="0"/>
        </w:rPr>
        <w:t>í</w:t>
      </w:r>
      <w:r>
        <w:rPr>
          <w:rtl w:val="0"/>
        </w:rPr>
        <w:t>ch hudebn</w:t>
      </w:r>
      <w:r>
        <w:rPr>
          <w:rtl w:val="0"/>
        </w:rPr>
        <w:t>í</w:t>
      </w:r>
      <w:r>
        <w:rPr>
          <w:rtl w:val="0"/>
        </w:rPr>
        <w:t>ch festivalech doma i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zahrani</w:t>
      </w:r>
      <w:r>
        <w:rPr>
          <w:rtl w:val="0"/>
        </w:rPr>
        <w:t>čí</w:t>
      </w:r>
      <w:r>
        <w:rPr>
          <w:rtl w:val="0"/>
        </w:rPr>
        <w:t>. P</w:t>
      </w:r>
      <w:r>
        <w:rPr>
          <w:rtl w:val="0"/>
        </w:rPr>
        <w:t>ř</w:t>
      </w:r>
      <w:r>
        <w:rPr>
          <w:rtl w:val="0"/>
        </w:rPr>
        <w:t>edev</w:t>
      </w:r>
      <w:r>
        <w:rPr>
          <w:rtl w:val="0"/>
        </w:rPr>
        <w:t>ší</w:t>
      </w:r>
      <w:r>
        <w:rPr>
          <w:rtl w:val="0"/>
        </w:rPr>
        <w:t>m je ale kulturn</w:t>
      </w:r>
      <w:r>
        <w:rPr>
          <w:rtl w:val="0"/>
        </w:rPr>
        <w:t xml:space="preserve">í </w:t>
      </w:r>
      <w:r>
        <w:rPr>
          <w:rtl w:val="0"/>
          <w:lang w:val="pt-PT"/>
        </w:rPr>
        <w:t>instituc</w:t>
      </w:r>
      <w:r>
        <w:rPr>
          <w:rtl w:val="0"/>
        </w:rPr>
        <w:t>í</w:t>
      </w:r>
      <w:r>
        <w:rPr>
          <w:rtl w:val="0"/>
        </w:rPr>
        <w:t>, kter</w:t>
      </w:r>
      <w:r>
        <w:rPr>
          <w:rtl w:val="0"/>
        </w:rPr>
        <w:t xml:space="preserve">á </w:t>
      </w:r>
      <w:r>
        <w:rPr>
          <w:rtl w:val="0"/>
        </w:rPr>
        <w:t>se z</w:t>
      </w:r>
      <w:r>
        <w:rPr>
          <w:rtl w:val="0"/>
        </w:rPr>
        <w:t>á</w:t>
      </w:r>
      <w:r>
        <w:rPr>
          <w:rtl w:val="0"/>
        </w:rPr>
        <w:t>sadn</w:t>
      </w:r>
      <w:r>
        <w:rPr>
          <w:rtl w:val="0"/>
        </w:rPr>
        <w:t xml:space="preserve">í 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rou pod</w:t>
      </w:r>
      <w:r>
        <w:rPr>
          <w:rtl w:val="0"/>
        </w:rPr>
        <w:t>í</w:t>
      </w:r>
      <w:r>
        <w:rPr>
          <w:rtl w:val="0"/>
        </w:rPr>
        <w:t>l</w:t>
      </w:r>
      <w:r>
        <w:rPr>
          <w:rtl w:val="0"/>
        </w:rPr>
        <w:t xml:space="preserve">í </w:t>
      </w:r>
      <w:r>
        <w:rPr>
          <w:rtl w:val="0"/>
        </w:rPr>
        <w:t>na organizaci um</w:t>
      </w:r>
      <w:r>
        <w:rPr>
          <w:rtl w:val="0"/>
        </w:rPr>
        <w:t>ě</w:t>
      </w:r>
      <w:r>
        <w:rPr>
          <w:rtl w:val="0"/>
        </w:rPr>
        <w:t>leck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ho a</w:t>
      </w:r>
      <w:r>
        <w:rPr>
          <w:rtl w:val="0"/>
        </w:rPr>
        <w:t> </w:t>
      </w:r>
      <w:r>
        <w:rPr>
          <w:rtl w:val="0"/>
        </w:rPr>
        <w:t>koncertn</w:t>
      </w:r>
      <w:r>
        <w:rPr>
          <w:rtl w:val="0"/>
        </w:rPr>
        <w:t>í</w:t>
      </w:r>
      <w:r>
        <w:rPr>
          <w:rtl w:val="0"/>
        </w:rPr>
        <w:t xml:space="preserve">ho </w:t>
      </w:r>
      <w:r>
        <w:rPr>
          <w:rtl w:val="0"/>
        </w:rPr>
        <w:t>ž</w:t>
      </w:r>
      <w:r>
        <w:rPr>
          <w:rtl w:val="0"/>
        </w:rPr>
        <w:t>ivota v</w:t>
      </w:r>
      <w:r>
        <w:rPr>
          <w:rtl w:val="0"/>
        </w:rPr>
        <w:t> </w:t>
      </w:r>
      <w:r>
        <w:rPr>
          <w:rtl w:val="0"/>
        </w:rPr>
        <w:t>Olomouci a</w:t>
      </w:r>
      <w:r>
        <w:rPr>
          <w:rtl w:val="0"/>
        </w:rPr>
        <w:t> </w:t>
      </w:r>
      <w:r>
        <w:rPr>
          <w:rtl w:val="0"/>
        </w:rPr>
        <w:t>okol</w:t>
      </w:r>
      <w:r>
        <w:rPr>
          <w:rtl w:val="0"/>
        </w:rPr>
        <w:t>í</w:t>
      </w:r>
      <w:r>
        <w:rPr>
          <w:rtl w:val="0"/>
        </w:rPr>
        <w:t>. Po</w:t>
      </w:r>
      <w:r>
        <w:rPr>
          <w:rtl w:val="0"/>
        </w:rPr>
        <w:t>řá</w:t>
      </w:r>
      <w:r>
        <w:rPr>
          <w:rtl w:val="0"/>
        </w:rPr>
        <w:t>d</w:t>
      </w:r>
      <w:r>
        <w:rPr>
          <w:rtl w:val="0"/>
        </w:rPr>
        <w:t xml:space="preserve">á </w:t>
      </w:r>
      <w:r>
        <w:rPr>
          <w:rtl w:val="0"/>
        </w:rPr>
        <w:t>festivaly Dvo</w:t>
      </w:r>
      <w:r>
        <w:rPr>
          <w:rtl w:val="0"/>
        </w:rPr>
        <w:t>řá</w:t>
      </w:r>
      <w:r>
        <w:rPr>
          <w:rtl w:val="0"/>
        </w:rPr>
        <w:t>kova Olomouc a</w:t>
      </w:r>
      <w:r>
        <w:rPr>
          <w:rtl w:val="0"/>
        </w:rPr>
        <w:t> </w:t>
      </w:r>
      <w:r>
        <w:rPr>
          <w:rtl w:val="0"/>
        </w:rPr>
        <w:t>Mezin</w:t>
      </w:r>
      <w:r>
        <w:rPr>
          <w:rtl w:val="0"/>
        </w:rPr>
        <w:t>á</w:t>
      </w:r>
      <w:r>
        <w:rPr>
          <w:rtl w:val="0"/>
        </w:rPr>
        <w:t>rodn</w:t>
      </w:r>
      <w:r>
        <w:rPr>
          <w:rtl w:val="0"/>
        </w:rPr>
        <w:t xml:space="preserve">í </w:t>
      </w:r>
      <w:r>
        <w:rPr>
          <w:rtl w:val="0"/>
        </w:rPr>
        <w:t>varhann</w:t>
      </w:r>
      <w:r>
        <w:rPr>
          <w:rtl w:val="0"/>
        </w:rPr>
        <w:t xml:space="preserve">í </w:t>
      </w:r>
      <w:r>
        <w:rPr>
          <w:rtl w:val="0"/>
        </w:rPr>
        <w:t>festival Olomouc. Mezi jej</w:t>
      </w:r>
      <w:r>
        <w:rPr>
          <w:rtl w:val="0"/>
        </w:rPr>
        <w:t>í č</w:t>
      </w:r>
      <w:r>
        <w:rPr>
          <w:rtl w:val="0"/>
        </w:rPr>
        <w:t>innosti pat</w:t>
      </w:r>
      <w:r>
        <w:rPr>
          <w:rtl w:val="0"/>
        </w:rPr>
        <w:t xml:space="preserve">ří </w:t>
      </w:r>
      <w:r>
        <w:rPr>
          <w:rtl w:val="0"/>
        </w:rPr>
        <w:t>tak</w:t>
      </w:r>
      <w:r>
        <w:rPr>
          <w:rtl w:val="0"/>
        </w:rPr>
        <w:t>é ř</w:t>
      </w:r>
      <w:r>
        <w:rPr>
          <w:rtl w:val="0"/>
        </w:rPr>
        <w:t>ada vzd</w:t>
      </w:r>
      <w:r>
        <w:rPr>
          <w:rtl w:val="0"/>
        </w:rPr>
        <w:t>ě</w:t>
      </w:r>
      <w:r>
        <w:rPr>
          <w:rtl w:val="0"/>
        </w:rPr>
        <w:t>l</w:t>
      </w:r>
      <w:r>
        <w:rPr>
          <w:rtl w:val="0"/>
        </w:rPr>
        <w:t>á</w:t>
      </w:r>
      <w:r>
        <w:rPr>
          <w:rtl w:val="0"/>
        </w:rPr>
        <w:t>vac</w:t>
      </w:r>
      <w:r>
        <w:rPr>
          <w:rtl w:val="0"/>
        </w:rPr>
        <w:t>í</w:t>
      </w:r>
      <w:r>
        <w:rPr>
          <w:rtl w:val="0"/>
        </w:rPr>
        <w:t>ch aktivit pro d</w:t>
      </w:r>
      <w:r>
        <w:rPr>
          <w:rtl w:val="0"/>
        </w:rPr>
        <w:t>ě</w:t>
      </w:r>
      <w:r>
        <w:rPr>
          <w:rtl w:val="0"/>
          <w:lang w:val="it-IT"/>
        </w:rPr>
        <w:t>ti a</w:t>
      </w:r>
      <w:r>
        <w:rPr>
          <w:rtl w:val="0"/>
        </w:rPr>
        <w:t> </w:t>
      </w:r>
      <w:r>
        <w:rPr>
          <w:rtl w:val="0"/>
        </w:rPr>
        <w:t>mlad</w:t>
      </w:r>
      <w:r>
        <w:rPr>
          <w:rtl w:val="0"/>
          <w:lang w:val="fr-FR"/>
        </w:rPr>
        <w:t xml:space="preserve">é </w:t>
      </w:r>
      <w:r>
        <w:rPr>
          <w:rtl w:val="0"/>
        </w:rPr>
        <w:t>lidi.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68" w:right="907" w:bottom="907" w:left="2495" w:header="709" w:footer="607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tl w:val="0"/>
      </w:rPr>
      <w:t>/</w:t>
    </w:r>
    <w:r>
      <w:rPr>
        <w:rtl w:val="0"/>
      </w:rPr>
      <w:fldChar w:fldCharType="begin" w:fldLock="0"/>
    </w:r>
    <w:r>
      <w:rPr>
        <w:rtl w:val="0"/>
      </w:rPr>
      <w:instrText xml:space="preserve"> NUMPAGES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tl w:val="0"/>
      </w:rPr>
      <w:t>/</w:t>
    </w:r>
    <w:r>
      <w:rPr>
        <w:rtl w:val="0"/>
      </w:rPr>
      <w:fldChar w:fldCharType="begin" w:fldLock="0"/>
    </w:r>
    <w:r>
      <w:rPr>
        <w:rtl w:val="0"/>
      </w:rPr>
      <w:instrText xml:space="preserve"> NUMPAGES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spacing w:after="168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432435</wp:posOffset>
          </wp:positionH>
          <wp:positionV relativeFrom="page">
            <wp:posOffset>432434</wp:posOffset>
          </wp:positionV>
          <wp:extent cx="2620646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6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366394</wp:posOffset>
              </wp:positionH>
              <wp:positionV relativeFrom="page">
                <wp:posOffset>7535544</wp:posOffset>
              </wp:positionV>
              <wp:extent cx="970561" cy="2520001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1" cy="252000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Moravsk</w:t>
                          </w:r>
                          <w:r>
                            <w:rPr>
                              <w:rtl w:val="0"/>
                            </w:rPr>
                            <w:t xml:space="preserve">á </w:t>
                            <w:br w:type="textWrapping"/>
                          </w:r>
                          <w:r>
                            <w:rPr>
                              <w:rtl w:val="0"/>
                            </w:rPr>
                            <w:t xml:space="preserve">filharmonie Olomouc, </w:t>
                          </w:r>
                          <w:r>
                            <w:br w:type="textWrapping"/>
                          </w:r>
                          <w:r>
                            <w:rPr>
                              <w:rtl w:val="0"/>
                            </w:rPr>
                            <w:t>p</w:t>
                          </w:r>
                          <w:r>
                            <w:rPr>
                              <w:rtl w:val="0"/>
                            </w:rPr>
                            <w:t>ří</w:t>
                          </w:r>
                          <w:r>
                            <w:rPr>
                              <w:rtl w:val="0"/>
                            </w:rPr>
                            <w:t>sp</w:t>
                          </w:r>
                          <w:r>
                            <w:rPr>
                              <w:rtl w:val="0"/>
                            </w:rPr>
                            <w:t>ě</w:t>
                          </w:r>
                          <w:r>
                            <w:rPr>
                              <w:rtl w:val="0"/>
                            </w:rPr>
                            <w:t>vkov</w:t>
                          </w:r>
                          <w:r>
                            <w:rPr>
                              <w:rtl w:val="0"/>
                            </w:rPr>
                            <w:t xml:space="preserve">á </w:t>
                          </w:r>
                          <w:r>
                            <w:rPr>
                              <w:rtl w:val="0"/>
                            </w:rPr>
                            <w:t>organizace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Horn</w:t>
                          </w:r>
                          <w:r>
                            <w:rPr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tl w:val="0"/>
                            </w:rPr>
                            <w:t>n</w:t>
                          </w:r>
                          <w:r>
                            <w:rPr>
                              <w:rtl w:val="0"/>
                            </w:rPr>
                            <w:t>á</w:t>
                          </w:r>
                          <w:r>
                            <w:rPr>
                              <w:rtl w:val="0"/>
                            </w:rPr>
                            <w:t>m</w:t>
                          </w:r>
                          <w:r>
                            <w:rPr>
                              <w:rtl w:val="0"/>
                            </w:rPr>
                            <w:t>ě</w:t>
                          </w:r>
                          <w:r>
                            <w:rPr>
                              <w:rtl w:val="0"/>
                            </w:rPr>
                            <w:t>st</w:t>
                          </w:r>
                          <w:r>
                            <w:rPr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tl w:val="0"/>
                            </w:rPr>
                            <w:t>23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779 00 Olomouc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+420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  <w:lang w:val="ru-RU"/>
                            </w:rPr>
                            <w:t>585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</w:rPr>
                            <w:t>206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</w:rPr>
                            <w:t>520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mfo@mfo.cz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"http://www.mfo.cz/"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</w:rPr>
                            <w:t>www.mfo.cz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9" tIns="45719" rIns="45719" bIns="45719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8.9pt;margin-top:593.3pt;width:76.4pt;height:198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Moravsk</w:t>
                    </w:r>
                    <w:r>
                      <w:rPr>
                        <w:rtl w:val="0"/>
                      </w:rPr>
                      <w:t xml:space="preserve">á </w:t>
                      <w:br w:type="textWrapping"/>
                    </w:r>
                    <w:r>
                      <w:rPr>
                        <w:rtl w:val="0"/>
                      </w:rPr>
                      <w:t xml:space="preserve">filharmonie Olomouc, </w:t>
                    </w:r>
                    <w:r>
                      <w:br w:type="textWrapping"/>
                    </w:r>
                    <w:r>
                      <w:rPr>
                        <w:rtl w:val="0"/>
                      </w:rPr>
                      <w:t>p</w:t>
                    </w:r>
                    <w:r>
                      <w:rPr>
                        <w:rtl w:val="0"/>
                      </w:rPr>
                      <w:t>ří</w:t>
                    </w:r>
                    <w:r>
                      <w:rPr>
                        <w:rtl w:val="0"/>
                      </w:rPr>
                      <w:t>sp</w:t>
                    </w:r>
                    <w:r>
                      <w:rPr>
                        <w:rtl w:val="0"/>
                      </w:rPr>
                      <w:t>ě</w:t>
                    </w:r>
                    <w:r>
                      <w:rPr>
                        <w:rtl w:val="0"/>
                      </w:rPr>
                      <w:t>vkov</w:t>
                    </w:r>
                    <w:r>
                      <w:rPr>
                        <w:rtl w:val="0"/>
                      </w:rPr>
                      <w:t xml:space="preserve">á </w:t>
                    </w:r>
                    <w:r>
                      <w:rPr>
                        <w:rtl w:val="0"/>
                      </w:rPr>
                      <w:t>organizace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Horn</w:t>
                    </w:r>
                    <w:r>
                      <w:rPr>
                        <w:rtl w:val="0"/>
                      </w:rPr>
                      <w:t xml:space="preserve">í </w:t>
                    </w:r>
                    <w:r>
                      <w:rPr>
                        <w:rtl w:val="0"/>
                      </w:rPr>
                      <w:t>n</w:t>
                    </w:r>
                    <w:r>
                      <w:rPr>
                        <w:rtl w:val="0"/>
                      </w:rPr>
                      <w:t>á</w:t>
                    </w:r>
                    <w:r>
                      <w:rPr>
                        <w:rtl w:val="0"/>
                      </w:rPr>
                      <w:t>m</w:t>
                    </w:r>
                    <w:r>
                      <w:rPr>
                        <w:rtl w:val="0"/>
                      </w:rPr>
                      <w:t>ě</w:t>
                    </w:r>
                    <w:r>
                      <w:rPr>
                        <w:rtl w:val="0"/>
                      </w:rPr>
                      <w:t>st</w:t>
                    </w:r>
                    <w:r>
                      <w:rPr>
                        <w:rtl w:val="0"/>
                      </w:rPr>
                      <w:t xml:space="preserve">í </w:t>
                    </w:r>
                    <w:r>
                      <w:rPr>
                        <w:rtl w:val="0"/>
                      </w:rPr>
                      <w:t>23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779 00 Olomouc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+420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  <w:lang w:val="ru-RU"/>
                      </w:rPr>
                      <w:t>585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</w:rPr>
                      <w:t>206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</w:rPr>
                      <w:t>520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mfo@mfo.cz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"http://www.mfo.cz/"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</w:rPr>
                      <w:t>www.mfo.cz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307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Odkaz">
    <w:name w:val="Odkaz"/>
    <w:rPr>
      <w:outline w:val="0"/>
      <w:color w:val="8d9299"/>
      <w:u w:val="single" w:color="8d9299"/>
      <w14:textFill>
        <w14:solidFill>
          <w14:srgbClr w14:val="8D9299"/>
        </w14:solidFill>
      </w14:textFill>
    </w:rPr>
  </w:style>
  <w:style w:type="character" w:styleId="Hyperlink.0">
    <w:name w:val="Hyperlink.0"/>
    <w:basedOn w:val="Odkaz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Domicil">
    <w:name w:val="Domicil"/>
    <w:next w:val="Domic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0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itle">
    <w:name w:val="Title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8"/>
      <w:position w:val="0"/>
      <w:sz w:val="30"/>
      <w:szCs w:val="3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Perex">
    <w:name w:val="Perex"/>
    <w:next w:val="Perex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Hyperlink.1">
    <w:name w:val="Hyperlink.1"/>
    <w:basedOn w:val="Odkaz"/>
    <w:next w:val="Hyperlink.1"/>
    <w:rPr>
      <w:rFonts w:ascii="Times New Roman" w:cs="Times New Roman" w:hAnsi="Times New Roman" w:eastAsia="Times New Roman"/>
      <w:b w:val="1"/>
      <w:bCs w:val="1"/>
    </w:rPr>
  </w:style>
  <w:style w:type="character" w:styleId="Zvýrazněný hypertextový odkaz">
    <w:name w:val="Zvýrazněný hypertextový odkaz"/>
    <w:rPr>
      <w:outline w:val="0"/>
      <w:color w:val="ff5577"/>
      <w:u w:val="single" w:color="ff5577"/>
      <w14:textFill>
        <w14:solidFill>
          <w14:srgbClr w14:val="FF5577"/>
        </w14:solidFill>
      </w14:textFill>
    </w:rPr>
  </w:style>
  <w:style w:type="paragraph" w:styleId="Doplňující informace">
    <w:name w:val="Doplňující informace"/>
    <w:next w:val="Doplňující informac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Doplňující hypertextový odkaz">
    <w:name w:val="Doplňující hypertextový odkaz"/>
    <w:rPr>
      <w:rFonts w:ascii="Times New Roman" w:hAnsi="Times New Roman"/>
      <w:i w:val="1"/>
      <w:iCs w:val="1"/>
      <w:outline w:val="0"/>
      <w:color w:val="8d9299"/>
      <w:u w:val="single" w:color="8d9299"/>
      <w:lang w:val="en-US"/>
      <w14:textFill>
        <w14:solidFill>
          <w14:srgbClr w14:val="8D9299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