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B9B8C7" w14:textId="77777777" w:rsidR="00581E41" w:rsidRDefault="004835FD">
      <w:pPr>
        <w:pStyle w:val="Domicil"/>
      </w:pPr>
      <w:r>
        <w:rPr>
          <w:rStyle w:val="dnA"/>
        </w:rPr>
        <w:t>Olomouc 28. srpna</w:t>
      </w:r>
      <w:r>
        <w:rPr>
          <w:rStyle w:val="dn"/>
          <w:lang w:val="en-US"/>
        </w:rPr>
        <w:t xml:space="preserve"> 2024</w:t>
      </w:r>
    </w:p>
    <w:p w14:paraId="59F294C4" w14:textId="77777777" w:rsidR="00581E41" w:rsidRDefault="004835FD">
      <w:pPr>
        <w:pStyle w:val="Nzev"/>
      </w:pPr>
      <w:r>
        <w:rPr>
          <w:rStyle w:val="dnA"/>
        </w:rPr>
        <w:t>Smetanova „Má vlast</w:t>
      </w:r>
      <w:r>
        <w:rPr>
          <w:rStyle w:val="dn"/>
          <w:lang w:val="de-DE"/>
        </w:rPr>
        <w:t xml:space="preserve">“ </w:t>
      </w:r>
      <w:r>
        <w:rPr>
          <w:rStyle w:val="dnA"/>
        </w:rPr>
        <w:t xml:space="preserve">bude motivem improvizace na zahájení </w:t>
      </w:r>
      <w:r>
        <w:rPr>
          <w:rStyle w:val="dnA"/>
        </w:rPr>
        <w:br/>
        <w:t>56. Mezinárodního varhanní</w:t>
      </w:r>
      <w:r>
        <w:rPr>
          <w:rStyle w:val="dn"/>
          <w:lang w:val="pt-PT"/>
        </w:rPr>
        <w:t>ho festivalu.</w:t>
      </w:r>
    </w:p>
    <w:p w14:paraId="4A420163" w14:textId="5E8BCAA1" w:rsidR="00581E41" w:rsidRDefault="004835FD">
      <w:pPr>
        <w:pStyle w:val="Nzev"/>
        <w:rPr>
          <w:rStyle w:val="dn"/>
          <w:b/>
          <w:bCs/>
          <w:sz w:val="21"/>
          <w:szCs w:val="21"/>
        </w:rPr>
      </w:pPr>
      <w:r>
        <w:rPr>
          <w:rStyle w:val="dn"/>
          <w:b/>
          <w:bCs/>
          <w:sz w:val="21"/>
          <w:szCs w:val="21"/>
        </w:rPr>
        <w:t xml:space="preserve">Mezinárodní varhanní </w:t>
      </w:r>
      <w:r>
        <w:rPr>
          <w:rStyle w:val="dn"/>
          <w:b/>
          <w:bCs/>
          <w:sz w:val="21"/>
          <w:szCs w:val="21"/>
          <w:lang w:val="it-IT"/>
        </w:rPr>
        <w:t>festival</w:t>
      </w:r>
      <w:r>
        <w:rPr>
          <w:rStyle w:val="dn"/>
          <w:b/>
          <w:bCs/>
          <w:sz w:val="21"/>
          <w:szCs w:val="21"/>
        </w:rPr>
        <w:t xml:space="preserve"> př</w:t>
      </w:r>
      <w:r>
        <w:rPr>
          <w:rStyle w:val="dn"/>
          <w:b/>
          <w:bCs/>
          <w:sz w:val="21"/>
          <w:szCs w:val="21"/>
          <w:lang w:val="fr-FR"/>
        </w:rPr>
        <w:t>es p</w:t>
      </w:r>
      <w:proofErr w:type="spellStart"/>
      <w:r>
        <w:rPr>
          <w:rStyle w:val="dn"/>
          <w:b/>
          <w:bCs/>
          <w:sz w:val="21"/>
          <w:szCs w:val="21"/>
        </w:rPr>
        <w:t>ůlstoletí</w:t>
      </w:r>
      <w:proofErr w:type="spellEnd"/>
      <w:r>
        <w:rPr>
          <w:rStyle w:val="dn"/>
          <w:b/>
          <w:bCs/>
          <w:sz w:val="21"/>
          <w:szCs w:val="21"/>
        </w:rPr>
        <w:t xml:space="preserve"> </w:t>
      </w:r>
      <w:proofErr w:type="gramStart"/>
      <w:r>
        <w:rPr>
          <w:rStyle w:val="dn"/>
          <w:b/>
          <w:bCs/>
          <w:sz w:val="21"/>
          <w:szCs w:val="21"/>
        </w:rPr>
        <w:t>patří</w:t>
      </w:r>
      <w:proofErr w:type="gramEnd"/>
      <w:r>
        <w:rPr>
          <w:rStyle w:val="dn"/>
          <w:b/>
          <w:bCs/>
          <w:sz w:val="21"/>
          <w:szCs w:val="21"/>
        </w:rPr>
        <w:t xml:space="preserve"> ke kulturnímu životu Olomouce. </w:t>
      </w:r>
      <w:r>
        <w:rPr>
          <w:rStyle w:val="dn"/>
          <w:b/>
          <w:bCs/>
          <w:sz w:val="21"/>
          <w:szCs w:val="21"/>
        </w:rPr>
        <w:br/>
        <w:t>56. roční</w:t>
      </w:r>
      <w:r>
        <w:rPr>
          <w:rStyle w:val="dn"/>
          <w:b/>
          <w:bCs/>
          <w:sz w:val="21"/>
          <w:szCs w:val="21"/>
          <w:lang w:val="nl-NL"/>
        </w:rPr>
        <w:t>k op</w:t>
      </w:r>
      <w:r>
        <w:rPr>
          <w:rStyle w:val="dn"/>
          <w:b/>
          <w:bCs/>
          <w:sz w:val="21"/>
          <w:szCs w:val="21"/>
        </w:rPr>
        <w:t>ě</w:t>
      </w:r>
      <w:r>
        <w:rPr>
          <w:rStyle w:val="dn"/>
          <w:b/>
          <w:bCs/>
          <w:sz w:val="21"/>
          <w:szCs w:val="21"/>
          <w:lang w:val="en-US"/>
        </w:rPr>
        <w:t>t host</w:t>
      </w:r>
      <w:r>
        <w:rPr>
          <w:rStyle w:val="dn"/>
          <w:b/>
          <w:bCs/>
          <w:sz w:val="21"/>
          <w:szCs w:val="21"/>
        </w:rPr>
        <w:t xml:space="preserve">í </w:t>
      </w:r>
      <w:proofErr w:type="spellStart"/>
      <w:r>
        <w:rPr>
          <w:rStyle w:val="dn"/>
          <w:b/>
          <w:bCs/>
          <w:sz w:val="21"/>
          <w:szCs w:val="21"/>
          <w:lang w:val="de-DE"/>
        </w:rPr>
        <w:t>chr</w:t>
      </w:r>
      <w:r>
        <w:rPr>
          <w:rStyle w:val="dn"/>
          <w:b/>
          <w:bCs/>
          <w:sz w:val="21"/>
          <w:szCs w:val="21"/>
        </w:rPr>
        <w:t>ám</w:t>
      </w:r>
      <w:proofErr w:type="spellEnd"/>
      <w:r>
        <w:rPr>
          <w:rStyle w:val="dn"/>
          <w:b/>
          <w:bCs/>
          <w:sz w:val="21"/>
          <w:szCs w:val="21"/>
        </w:rPr>
        <w:t xml:space="preserve"> sv. Mořice se slavný</w:t>
      </w:r>
      <w:r>
        <w:rPr>
          <w:rStyle w:val="dn"/>
          <w:b/>
          <w:bCs/>
          <w:sz w:val="21"/>
          <w:szCs w:val="21"/>
          <w:lang w:val="da-DK"/>
        </w:rPr>
        <w:t>mi, nedávno zrekonstruovanými Englerov</w:t>
      </w:r>
      <w:proofErr w:type="spellStart"/>
      <w:r>
        <w:rPr>
          <w:rStyle w:val="dn"/>
          <w:b/>
          <w:bCs/>
          <w:sz w:val="21"/>
          <w:szCs w:val="21"/>
        </w:rPr>
        <w:t>ými</w:t>
      </w:r>
      <w:proofErr w:type="spellEnd"/>
      <w:r>
        <w:rPr>
          <w:rStyle w:val="dn"/>
          <w:b/>
          <w:bCs/>
          <w:sz w:val="21"/>
          <w:szCs w:val="21"/>
        </w:rPr>
        <w:t xml:space="preserve"> varhanami. Pro posluchače je od 2. do 16. září připraveno pět programově různorodý</w:t>
      </w:r>
      <w:proofErr w:type="spellStart"/>
      <w:r>
        <w:rPr>
          <w:rStyle w:val="dn"/>
          <w:b/>
          <w:bCs/>
          <w:sz w:val="21"/>
          <w:szCs w:val="21"/>
          <w:lang w:val="de-DE"/>
        </w:rPr>
        <w:t>ch</w:t>
      </w:r>
      <w:proofErr w:type="spellEnd"/>
      <w:r>
        <w:rPr>
          <w:rStyle w:val="dn"/>
          <w:b/>
          <w:bCs/>
          <w:sz w:val="21"/>
          <w:szCs w:val="21"/>
          <w:lang w:val="de-DE"/>
        </w:rPr>
        <w:t xml:space="preserve"> </w:t>
      </w:r>
      <w:r>
        <w:rPr>
          <w:rStyle w:val="dn"/>
          <w:b/>
          <w:bCs/>
          <w:sz w:val="21"/>
          <w:szCs w:val="21"/>
        </w:rPr>
        <w:br/>
        <w:t xml:space="preserve">a atraktivních koncertů. Letos slaví českými i světovými autory a interprety Rok </w:t>
      </w:r>
      <w:proofErr w:type="spellStart"/>
      <w:r>
        <w:rPr>
          <w:rStyle w:val="dn"/>
          <w:b/>
          <w:bCs/>
          <w:sz w:val="21"/>
          <w:szCs w:val="21"/>
        </w:rPr>
        <w:t>česk</w:t>
      </w:r>
      <w:proofErr w:type="spellEnd"/>
      <w:r>
        <w:rPr>
          <w:rStyle w:val="dn"/>
          <w:b/>
          <w:bCs/>
          <w:sz w:val="21"/>
          <w:szCs w:val="21"/>
          <w:lang w:val="fr-FR"/>
        </w:rPr>
        <w:t xml:space="preserve">é </w:t>
      </w:r>
      <w:r>
        <w:rPr>
          <w:rStyle w:val="dn"/>
          <w:b/>
          <w:bCs/>
          <w:sz w:val="21"/>
          <w:szCs w:val="21"/>
        </w:rPr>
        <w:t xml:space="preserve">hudby, důraz je kladen na odkaz českých skladatelů a </w:t>
      </w:r>
      <w:r w:rsidR="00384461">
        <w:rPr>
          <w:rStyle w:val="dn"/>
          <w:b/>
          <w:bCs/>
          <w:sz w:val="21"/>
          <w:szCs w:val="21"/>
        </w:rPr>
        <w:t>významné</w:t>
      </w:r>
      <w:r>
        <w:rPr>
          <w:rStyle w:val="dn"/>
          <w:b/>
          <w:bCs/>
          <w:sz w:val="21"/>
          <w:szCs w:val="21"/>
          <w:lang w:val="fr-FR"/>
        </w:rPr>
        <w:t xml:space="preserve"> </w:t>
      </w:r>
      <w:r>
        <w:rPr>
          <w:rStyle w:val="dn"/>
          <w:b/>
          <w:bCs/>
          <w:sz w:val="21"/>
          <w:szCs w:val="21"/>
        </w:rPr>
        <w:t xml:space="preserve">výročí </w:t>
      </w:r>
      <w:proofErr w:type="spellStart"/>
      <w:r>
        <w:rPr>
          <w:rStyle w:val="dn"/>
          <w:b/>
          <w:bCs/>
          <w:sz w:val="21"/>
          <w:szCs w:val="21"/>
          <w:lang w:val="de-DE"/>
        </w:rPr>
        <w:t>Bed</w:t>
      </w:r>
      <w:r>
        <w:rPr>
          <w:rStyle w:val="dn"/>
          <w:b/>
          <w:bCs/>
          <w:sz w:val="21"/>
          <w:szCs w:val="21"/>
        </w:rPr>
        <w:t>řicha</w:t>
      </w:r>
      <w:proofErr w:type="spellEnd"/>
      <w:r>
        <w:rPr>
          <w:rStyle w:val="dn"/>
          <w:b/>
          <w:bCs/>
          <w:sz w:val="21"/>
          <w:szCs w:val="21"/>
        </w:rPr>
        <w:t xml:space="preserve"> Smetany.</w:t>
      </w:r>
    </w:p>
    <w:p w14:paraId="613C192A" w14:textId="77777777" w:rsidR="00581E41" w:rsidRDefault="004835FD">
      <w:pPr>
        <w:pStyle w:val="Nzev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rStyle w:val="dn"/>
          <w:sz w:val="21"/>
          <w:szCs w:val="21"/>
        </w:rPr>
      </w:pPr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Zahajovací koncert festivalu proběhne 2. září v chrámu sv. </w:t>
      </w:r>
      <w:proofErr w:type="spellStart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Mořice</w:t>
      </w:r>
      <w:proofErr w:type="spellEnd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Za varhany usedne Karel Martínek, který </w:t>
      </w:r>
      <w:proofErr w:type="gramStart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patří</w:t>
      </w:r>
      <w:proofErr w:type="gramEnd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k předním varhaníkům současné </w:t>
      </w:r>
      <w:proofErr w:type="spellStart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česk</w:t>
      </w:r>
      <w:proofErr w:type="spellEnd"/>
      <w:r>
        <w:rPr>
          <w:rStyle w:val="dn"/>
          <w:kern w:val="0"/>
          <w:sz w:val="21"/>
          <w:szCs w:val="21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é </w:t>
      </w:r>
      <w:proofErr w:type="spellStart"/>
      <w:r>
        <w:rPr>
          <w:rStyle w:val="dn"/>
          <w:kern w:val="0"/>
          <w:sz w:val="21"/>
          <w:szCs w:val="21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sc</w:t>
      </w:r>
      <w:proofErr w:type="spellEnd"/>
      <w:r>
        <w:rPr>
          <w:rStyle w:val="dn"/>
          <w:kern w:val="0"/>
          <w:sz w:val="21"/>
          <w:szCs w:val="21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é</w:t>
      </w:r>
      <w:proofErr w:type="spellStart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ny</w:t>
      </w:r>
      <w:proofErr w:type="spellEnd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jenž při četných vystoupeních doma i v zahraničí </w:t>
      </w:r>
      <w:r>
        <w:rPr>
          <w:rStyle w:val="dn"/>
          <w:kern w:val="0"/>
          <w:sz w:val="21"/>
          <w:szCs w:val="21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uv</w:t>
      </w:r>
      <w:proofErr w:type="spellStart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ádí</w:t>
      </w:r>
      <w:proofErr w:type="spellEnd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kromě širok</w:t>
      </w:r>
      <w:r>
        <w:rPr>
          <w:rStyle w:val="dn"/>
          <w:kern w:val="0"/>
          <w:sz w:val="21"/>
          <w:szCs w:val="21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é</w:t>
      </w:r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ho s</w:t>
      </w:r>
      <w:r>
        <w:rPr>
          <w:rStyle w:val="dn"/>
          <w:kern w:val="0"/>
          <w:sz w:val="21"/>
          <w:szCs w:val="21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lov</w:t>
      </w:r>
      <w:r>
        <w:rPr>
          <w:rStyle w:val="dn"/>
          <w:kern w:val="0"/>
          <w:sz w:val="21"/>
          <w:szCs w:val="21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é</w:t>
      </w:r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ho </w:t>
      </w:r>
      <w:r>
        <w:rPr>
          <w:rStyle w:val="dn"/>
          <w:kern w:val="0"/>
          <w:sz w:val="21"/>
          <w:szCs w:val="21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reperto</w:t>
      </w:r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áru pravidelně tak</w:t>
      </w:r>
      <w:r>
        <w:rPr>
          <w:rStyle w:val="dn"/>
          <w:kern w:val="0"/>
          <w:sz w:val="21"/>
          <w:szCs w:val="21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é </w:t>
      </w:r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varhanní improvizaci. Coby s</w:t>
      </w:r>
      <w:r>
        <w:rPr>
          <w:rStyle w:val="dn"/>
          <w:kern w:val="0"/>
          <w:sz w:val="21"/>
          <w:szCs w:val="21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proofErr w:type="spellStart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lový</w:t>
      </w:r>
      <w:proofErr w:type="spellEnd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>
        <w:rPr>
          <w:rStyle w:val="dn"/>
          <w:kern w:val="0"/>
          <w:sz w:val="21"/>
          <w:szCs w:val="21"/>
          <w:lang w:val="da-DK"/>
          <w14:textOutline w14:w="12700" w14:cap="flat" w14:cmpd="sng" w14:algn="ctr">
            <w14:noFill/>
            <w14:prstDash w14:val="solid"/>
            <w14:miter w14:lim="400000"/>
          </w14:textOutline>
        </w:rPr>
        <w:t>interpret se</w:t>
      </w:r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představil ve Francii, Itálii, Polsku, Nizozemí, Finsku či na Ukrajině. Během svých koncertních cest vystoupil ve významných evropských chrámech, jako je d</w:t>
      </w:r>
      <w:r>
        <w:rPr>
          <w:rStyle w:val="dn"/>
          <w:kern w:val="0"/>
          <w:sz w:val="21"/>
          <w:szCs w:val="21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m </w:t>
      </w:r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br/>
        <w:t>sv. Štěpána ve Vídni či katedrála Notre-Dame v Paříži a katedrála v Turíně. Tento olomoucký rodák je absolventem Janáčkovy akademie múzický</w:t>
      </w:r>
      <w:proofErr w:type="spellStart"/>
      <w:r>
        <w:rPr>
          <w:rStyle w:val="dn"/>
          <w:kern w:val="0"/>
          <w:sz w:val="21"/>
          <w:szCs w:val="21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ch</w:t>
      </w:r>
      <w:proofErr w:type="spellEnd"/>
      <w:r>
        <w:rPr>
          <w:rStyle w:val="dn"/>
          <w:kern w:val="0"/>
          <w:sz w:val="21"/>
          <w:szCs w:val="21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um</w:t>
      </w:r>
      <w:proofErr w:type="spellStart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ění</w:t>
      </w:r>
      <w:proofErr w:type="spellEnd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v Brně, v oboru improvizace se zdokonaloval u Philippe </w:t>
      </w:r>
      <w:proofErr w:type="spellStart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Lefebvra</w:t>
      </w:r>
      <w:proofErr w:type="spellEnd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titulárního varhaníka katedrály Notre-Dame, a v </w:t>
      </w:r>
      <w:proofErr w:type="spellStart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současn</w:t>
      </w:r>
      <w:proofErr w:type="spellEnd"/>
      <w:r>
        <w:rPr>
          <w:rStyle w:val="dn"/>
          <w:kern w:val="0"/>
          <w:sz w:val="21"/>
          <w:szCs w:val="21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é </w:t>
      </w:r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době je regenschorim v katedrále sv. Václava v Olomouci. </w:t>
      </w:r>
      <w:r>
        <w:rPr>
          <w:rStyle w:val="dn"/>
          <w:i/>
          <w:iCs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„</w:t>
      </w:r>
      <w:r>
        <w:rPr>
          <w:rStyle w:val="dn"/>
          <w:i/>
          <w:iCs/>
          <w:sz w:val="21"/>
          <w:szCs w:val="21"/>
        </w:rPr>
        <w:t xml:space="preserve">Zahajovací koncert festivalu jsem nazval </w:t>
      </w:r>
      <w:r>
        <w:rPr>
          <w:rStyle w:val="dn"/>
          <w:i/>
          <w:iCs/>
          <w:sz w:val="21"/>
          <w:szCs w:val="21"/>
          <w:rtl/>
          <w:lang w:val="ar-SA"/>
        </w:rPr>
        <w:t>“</w:t>
      </w:r>
      <w:r>
        <w:rPr>
          <w:rStyle w:val="dn"/>
          <w:i/>
          <w:iCs/>
          <w:sz w:val="21"/>
          <w:szCs w:val="21"/>
        </w:rPr>
        <w:t>Varhanní dárky pro Bedřicha Smetanu”</w:t>
      </w:r>
      <w:r>
        <w:rPr>
          <w:rStyle w:val="dn"/>
          <w:i/>
          <w:iCs/>
          <w:sz w:val="21"/>
          <w:szCs w:val="21"/>
          <w:lang w:val="it-IT"/>
        </w:rPr>
        <w:t>, co</w:t>
      </w:r>
      <w:r>
        <w:rPr>
          <w:rStyle w:val="dn"/>
          <w:i/>
          <w:iCs/>
          <w:sz w:val="21"/>
          <w:szCs w:val="21"/>
        </w:rPr>
        <w:t>ž naznačuje dramaturgii koncertu. V první části přinesou sv</w:t>
      </w:r>
      <w:r>
        <w:rPr>
          <w:rStyle w:val="dn"/>
          <w:i/>
          <w:iCs/>
          <w:sz w:val="21"/>
          <w:szCs w:val="21"/>
          <w:lang w:val="fr-FR"/>
        </w:rPr>
        <w:t xml:space="preserve">é </w:t>
      </w:r>
      <w:proofErr w:type="spellStart"/>
      <w:r>
        <w:rPr>
          <w:rStyle w:val="dn"/>
          <w:i/>
          <w:iCs/>
          <w:sz w:val="21"/>
          <w:szCs w:val="21"/>
        </w:rPr>
        <w:t>pomysln</w:t>
      </w:r>
      <w:proofErr w:type="spellEnd"/>
      <w:r>
        <w:rPr>
          <w:rStyle w:val="dn"/>
          <w:i/>
          <w:iCs/>
          <w:sz w:val="21"/>
          <w:szCs w:val="21"/>
          <w:lang w:val="fr-FR"/>
        </w:rPr>
        <w:t xml:space="preserve">é </w:t>
      </w:r>
      <w:r>
        <w:rPr>
          <w:rStyle w:val="dn"/>
          <w:i/>
          <w:iCs/>
          <w:sz w:val="21"/>
          <w:szCs w:val="21"/>
        </w:rPr>
        <w:t>dárky světoví varhanní skladatel</w:t>
      </w:r>
      <w:r>
        <w:rPr>
          <w:rStyle w:val="dn"/>
          <w:i/>
          <w:iCs/>
          <w:sz w:val="21"/>
          <w:szCs w:val="21"/>
          <w:lang w:val="fr-FR"/>
        </w:rPr>
        <w:t>é</w:t>
      </w:r>
      <w:r>
        <w:rPr>
          <w:rStyle w:val="dn"/>
          <w:i/>
          <w:iCs/>
          <w:sz w:val="21"/>
          <w:szCs w:val="21"/>
        </w:rPr>
        <w:t xml:space="preserve">, ve druhé části si pak dovolím </w:t>
      </w:r>
      <w:proofErr w:type="spellStart"/>
      <w:r>
        <w:rPr>
          <w:rStyle w:val="dn"/>
          <w:i/>
          <w:iCs/>
          <w:sz w:val="21"/>
          <w:szCs w:val="21"/>
        </w:rPr>
        <w:t>přin</w:t>
      </w:r>
      <w:proofErr w:type="spellEnd"/>
      <w:r>
        <w:rPr>
          <w:rStyle w:val="dn"/>
          <w:i/>
          <w:iCs/>
          <w:sz w:val="21"/>
          <w:szCs w:val="21"/>
          <w:lang w:val="fr-FR"/>
        </w:rPr>
        <w:t>é</w:t>
      </w:r>
      <w:r>
        <w:rPr>
          <w:rStyle w:val="dn"/>
          <w:i/>
          <w:iCs/>
          <w:sz w:val="21"/>
          <w:szCs w:val="21"/>
        </w:rPr>
        <w:t xml:space="preserve">st svůj osobní dárek v podobě </w:t>
      </w:r>
      <w:proofErr w:type="spellStart"/>
      <w:r>
        <w:rPr>
          <w:rStyle w:val="dn"/>
          <w:i/>
          <w:iCs/>
          <w:sz w:val="21"/>
          <w:szCs w:val="21"/>
        </w:rPr>
        <w:t>improvizovan</w:t>
      </w:r>
      <w:proofErr w:type="spellEnd"/>
      <w:r>
        <w:rPr>
          <w:rStyle w:val="dn"/>
          <w:i/>
          <w:iCs/>
          <w:sz w:val="21"/>
          <w:szCs w:val="21"/>
          <w:lang w:val="fr-FR"/>
        </w:rPr>
        <w:t xml:space="preserve">é </w:t>
      </w:r>
      <w:r>
        <w:rPr>
          <w:rStyle w:val="dn"/>
          <w:i/>
          <w:iCs/>
          <w:sz w:val="21"/>
          <w:szCs w:val="21"/>
        </w:rPr>
        <w:t>symfonie na motivy symfonický</w:t>
      </w:r>
      <w:proofErr w:type="spellStart"/>
      <w:r>
        <w:rPr>
          <w:rStyle w:val="dn"/>
          <w:i/>
          <w:iCs/>
          <w:sz w:val="21"/>
          <w:szCs w:val="21"/>
          <w:lang w:val="de-DE"/>
        </w:rPr>
        <w:t>ch</w:t>
      </w:r>
      <w:proofErr w:type="spellEnd"/>
      <w:r>
        <w:rPr>
          <w:rStyle w:val="dn"/>
          <w:i/>
          <w:iCs/>
          <w:sz w:val="21"/>
          <w:szCs w:val="21"/>
          <w:lang w:val="de-DE"/>
        </w:rPr>
        <w:t xml:space="preserve"> b</w:t>
      </w:r>
      <w:proofErr w:type="spellStart"/>
      <w:r>
        <w:rPr>
          <w:rStyle w:val="dn"/>
          <w:i/>
          <w:iCs/>
          <w:sz w:val="21"/>
          <w:szCs w:val="21"/>
        </w:rPr>
        <w:t>ásní</w:t>
      </w:r>
      <w:proofErr w:type="spellEnd"/>
      <w:r>
        <w:rPr>
          <w:rStyle w:val="dn"/>
          <w:i/>
          <w:iCs/>
          <w:sz w:val="21"/>
          <w:szCs w:val="21"/>
        </w:rPr>
        <w:t xml:space="preserve"> Má vlast Bedřicha Smetany. Pro nás varhaníky je škoda, že velcí skladatel</w:t>
      </w:r>
      <w:r>
        <w:rPr>
          <w:rStyle w:val="dn"/>
          <w:i/>
          <w:iCs/>
          <w:sz w:val="21"/>
          <w:szCs w:val="21"/>
          <w:lang w:val="fr-FR"/>
        </w:rPr>
        <w:t xml:space="preserve">é </w:t>
      </w:r>
      <w:r>
        <w:rPr>
          <w:rStyle w:val="dn"/>
          <w:i/>
          <w:iCs/>
          <w:sz w:val="21"/>
          <w:szCs w:val="21"/>
        </w:rPr>
        <w:t xml:space="preserve">jako A. Dvořák nebo právě </w:t>
      </w:r>
      <w:r>
        <w:rPr>
          <w:rStyle w:val="dn"/>
          <w:i/>
          <w:iCs/>
          <w:sz w:val="21"/>
          <w:szCs w:val="21"/>
          <w:lang w:val="it-IT"/>
        </w:rPr>
        <w:t>B. Smetana v</w:t>
      </w:r>
      <w:proofErr w:type="spellStart"/>
      <w:r>
        <w:rPr>
          <w:rStyle w:val="dn"/>
          <w:i/>
          <w:iCs/>
          <w:sz w:val="21"/>
          <w:szCs w:val="21"/>
        </w:rPr>
        <w:t>ěnovali</w:t>
      </w:r>
      <w:proofErr w:type="spellEnd"/>
      <w:r>
        <w:rPr>
          <w:rStyle w:val="dn"/>
          <w:i/>
          <w:iCs/>
          <w:sz w:val="21"/>
          <w:szCs w:val="21"/>
        </w:rPr>
        <w:t xml:space="preserve"> varhanám zcela minimální pozornost, proto bych rád oslavil Smetanovo </w:t>
      </w:r>
      <w:proofErr w:type="spellStart"/>
      <w:r>
        <w:rPr>
          <w:rStyle w:val="dn"/>
          <w:i/>
          <w:iCs/>
          <w:sz w:val="21"/>
          <w:szCs w:val="21"/>
        </w:rPr>
        <w:t>významn</w:t>
      </w:r>
      <w:proofErr w:type="spellEnd"/>
      <w:r>
        <w:rPr>
          <w:rStyle w:val="dn"/>
          <w:i/>
          <w:iCs/>
          <w:sz w:val="21"/>
          <w:szCs w:val="21"/>
          <w:lang w:val="fr-FR"/>
        </w:rPr>
        <w:t xml:space="preserve">é </w:t>
      </w:r>
      <w:r>
        <w:rPr>
          <w:rStyle w:val="dn"/>
          <w:i/>
          <w:iCs/>
          <w:sz w:val="21"/>
          <w:szCs w:val="21"/>
        </w:rPr>
        <w:t xml:space="preserve">jubileum právě </w:t>
      </w:r>
      <w:r>
        <w:rPr>
          <w:rStyle w:val="dn"/>
          <w:i/>
          <w:iCs/>
          <w:sz w:val="21"/>
          <w:szCs w:val="21"/>
          <w:lang w:val="pt-PT"/>
        </w:rPr>
        <w:t>touto formou</w:t>
      </w:r>
      <w:r>
        <w:rPr>
          <w:rStyle w:val="dn"/>
          <w:i/>
          <w:iCs/>
          <w:sz w:val="21"/>
          <w:szCs w:val="21"/>
        </w:rPr>
        <w:t xml:space="preserve">,“ </w:t>
      </w:r>
      <w:r>
        <w:rPr>
          <w:rStyle w:val="dn"/>
          <w:sz w:val="21"/>
          <w:szCs w:val="21"/>
        </w:rPr>
        <w:t>popisuje Karel Martínek, dramaturg festivalu.</w:t>
      </w:r>
    </w:p>
    <w:p w14:paraId="599E572B" w14:textId="77777777" w:rsidR="00581E41" w:rsidRDefault="004835FD">
      <w:pPr>
        <w:pStyle w:val="Nzev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Nástrojem letošní</w:t>
      </w:r>
      <w:r>
        <w:rPr>
          <w:rStyle w:val="dn"/>
          <w:kern w:val="0"/>
          <w:sz w:val="21"/>
          <w:szCs w:val="21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ho festivalu </w:t>
      </w:r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jsou </w:t>
      </w:r>
      <w:proofErr w:type="spellStart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Englerovy</w:t>
      </w:r>
      <w:proofErr w:type="spellEnd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varhany, </w:t>
      </w:r>
      <w:proofErr w:type="spellStart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největší</w:t>
      </w:r>
      <w:proofErr w:type="spellEnd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nástroj sv</w:t>
      </w:r>
      <w:r>
        <w:rPr>
          <w:rStyle w:val="dn"/>
          <w:kern w:val="0"/>
          <w:sz w:val="21"/>
          <w:szCs w:val="21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é</w:t>
      </w:r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ho druhu u nás, který svým zvukem již po staletí </w:t>
      </w:r>
      <w:proofErr w:type="spellStart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pu</w:t>
      </w:r>
      <w:proofErr w:type="spellEnd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̊</w:t>
      </w:r>
      <w:r>
        <w:rPr>
          <w:rStyle w:val="dn"/>
          <w:kern w:val="0"/>
          <w:sz w:val="21"/>
          <w:szCs w:val="21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sob</w:t>
      </w:r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í </w:t>
      </w:r>
      <w:r>
        <w:rPr>
          <w:rStyle w:val="dn"/>
          <w:kern w:val="0"/>
          <w:sz w:val="21"/>
          <w:szCs w:val="21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na du</w:t>
      </w:r>
      <w:proofErr w:type="spellStart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še</w:t>
      </w:r>
      <w:proofErr w:type="spellEnd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posluchaču</w:t>
      </w:r>
      <w:proofErr w:type="spellEnd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̊ </w:t>
      </w:r>
      <w:proofErr w:type="spellStart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při</w:t>
      </w:r>
      <w:proofErr w:type="spellEnd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bohoslužbách a koncertech duchovní hudby a stal se tak nedílnou </w:t>
      </w:r>
      <w:proofErr w:type="spellStart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součástí</w:t>
      </w:r>
      <w:proofErr w:type="spellEnd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hudební </w:t>
      </w:r>
      <w:proofErr w:type="spellStart"/>
      <w:r>
        <w:rPr>
          <w:rStyle w:val="dn"/>
          <w:kern w:val="0"/>
          <w:sz w:val="21"/>
          <w:szCs w:val="21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historie</w:t>
      </w:r>
      <w:proofErr w:type="spellEnd"/>
      <w:r>
        <w:rPr>
          <w:rStyle w:val="dn"/>
          <w:kern w:val="0"/>
          <w:sz w:val="21"/>
          <w:szCs w:val="21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Style w:val="dn"/>
          <w:kern w:val="0"/>
          <w:sz w:val="21"/>
          <w:szCs w:val="21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me</w:t>
      </w:r>
      <w:proofErr w:type="spellEnd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̌</w:t>
      </w:r>
      <w:r>
        <w:rPr>
          <w:rStyle w:val="dn"/>
          <w:kern w:val="0"/>
          <w:sz w:val="21"/>
          <w:szCs w:val="21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sta.</w:t>
      </w:r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„</w:t>
      </w:r>
      <w:r>
        <w:rPr>
          <w:rStyle w:val="dn"/>
          <w:i/>
          <w:iCs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I v letošním ročníku jsou zachová</w:t>
      </w:r>
      <w:proofErr w:type="spellStart"/>
      <w:r>
        <w:rPr>
          <w:rStyle w:val="dn"/>
          <w:i/>
          <w:iCs/>
          <w:kern w:val="0"/>
          <w:sz w:val="21"/>
          <w:szCs w:val="21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ny</w:t>
      </w:r>
      <w:proofErr w:type="spellEnd"/>
      <w:r>
        <w:rPr>
          <w:rStyle w:val="dn"/>
          <w:i/>
          <w:iCs/>
          <w:kern w:val="0"/>
          <w:sz w:val="21"/>
          <w:szCs w:val="21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Style w:val="dn"/>
          <w:i/>
          <w:iCs/>
          <w:kern w:val="0"/>
          <w:sz w:val="21"/>
          <w:szCs w:val="21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tradic</w:t>
      </w:r>
      <w:proofErr w:type="spellEnd"/>
      <w:r>
        <w:rPr>
          <w:rStyle w:val="dn"/>
          <w:i/>
          <w:iCs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̌ní </w:t>
      </w:r>
      <w:r>
        <w:rPr>
          <w:rStyle w:val="dn"/>
          <w:i/>
          <w:iCs/>
          <w:kern w:val="0"/>
          <w:sz w:val="21"/>
          <w:szCs w:val="21"/>
          <w:lang w:val="da-DK"/>
          <w14:textOutline w14:w="12700" w14:cap="flat" w14:cmpd="sng" w14:algn="ctr">
            <w14:noFill/>
            <w14:prstDash w14:val="solid"/>
            <w14:miter w14:lim="400000"/>
          </w14:textOutline>
        </w:rPr>
        <w:t>pil</w:t>
      </w:r>
      <w:proofErr w:type="spellStart"/>
      <w:r>
        <w:rPr>
          <w:rStyle w:val="dn"/>
          <w:i/>
          <w:iCs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íře</w:t>
      </w:r>
      <w:proofErr w:type="spellEnd"/>
      <w:r>
        <w:rPr>
          <w:rStyle w:val="dn"/>
          <w:i/>
          <w:iCs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varhanního festivalu. To nejlepší z varhanní hudby, dramaturgie složená z široké škály stylových období a autorů, monumentální </w:t>
      </w:r>
      <w:proofErr w:type="spellStart"/>
      <w:r>
        <w:rPr>
          <w:rStyle w:val="dn"/>
          <w:i/>
          <w:iCs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svatomořick</w:t>
      </w:r>
      <w:proofErr w:type="spellEnd"/>
      <w:r>
        <w:rPr>
          <w:rStyle w:val="dn"/>
          <w:i/>
          <w:iCs/>
          <w:kern w:val="0"/>
          <w:sz w:val="21"/>
          <w:szCs w:val="21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é </w:t>
      </w:r>
      <w:r>
        <w:rPr>
          <w:rStyle w:val="dn"/>
          <w:i/>
          <w:iCs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varhany i dlouholetý </w:t>
      </w:r>
      <w:r>
        <w:rPr>
          <w:rStyle w:val="dn"/>
          <w:i/>
          <w:iCs/>
          <w:kern w:val="0"/>
          <w:sz w:val="21"/>
          <w:szCs w:val="21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fenom</w:t>
      </w:r>
      <w:r>
        <w:rPr>
          <w:rStyle w:val="dn"/>
          <w:i/>
          <w:iCs/>
          <w:kern w:val="0"/>
          <w:sz w:val="21"/>
          <w:szCs w:val="21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é</w:t>
      </w:r>
      <w:r>
        <w:rPr>
          <w:rStyle w:val="dn"/>
          <w:i/>
          <w:iCs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n festivalu, varhanní improvizace – na to </w:t>
      </w:r>
      <w:proofErr w:type="spellStart"/>
      <w:r>
        <w:rPr>
          <w:rStyle w:val="dn"/>
          <w:i/>
          <w:iCs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vš</w:t>
      </w:r>
      <w:proofErr w:type="spellEnd"/>
      <w:r>
        <w:rPr>
          <w:rStyle w:val="dn"/>
          <w:i/>
          <w:iCs/>
          <w:kern w:val="0"/>
          <w:sz w:val="21"/>
          <w:szCs w:val="21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e se </w:t>
      </w:r>
      <w:r>
        <w:rPr>
          <w:rStyle w:val="dn"/>
          <w:i/>
          <w:iCs/>
          <w:kern w:val="0"/>
          <w:sz w:val="21"/>
          <w:szCs w:val="21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div</w:t>
      </w:r>
      <w:proofErr w:type="spellStart"/>
      <w:r>
        <w:rPr>
          <w:rStyle w:val="dn"/>
          <w:i/>
          <w:iCs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áci</w:t>
      </w:r>
      <w:proofErr w:type="spellEnd"/>
      <w:r>
        <w:rPr>
          <w:rStyle w:val="dn"/>
          <w:i/>
          <w:iCs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mohou opě</w:t>
      </w:r>
      <w:r>
        <w:rPr>
          <w:rStyle w:val="dn"/>
          <w:i/>
          <w:iCs/>
          <w:kern w:val="0"/>
          <w:sz w:val="21"/>
          <w:szCs w:val="21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t te</w:t>
      </w:r>
      <w:r>
        <w:rPr>
          <w:rStyle w:val="dn"/>
          <w:i/>
          <w:iCs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̌šit. Unikátní je letošní oslava Roku </w:t>
      </w:r>
      <w:proofErr w:type="spellStart"/>
      <w:r>
        <w:rPr>
          <w:rStyle w:val="dn"/>
          <w:i/>
          <w:iCs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česk</w:t>
      </w:r>
      <w:proofErr w:type="spellEnd"/>
      <w:r>
        <w:rPr>
          <w:rStyle w:val="dn"/>
          <w:i/>
          <w:iCs/>
          <w:kern w:val="0"/>
          <w:sz w:val="21"/>
          <w:szCs w:val="21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é </w:t>
      </w:r>
      <w:r>
        <w:rPr>
          <w:rStyle w:val="dn"/>
          <w:i/>
          <w:iCs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hudby, kterou jsme v programech festivalu </w:t>
      </w:r>
      <w:proofErr w:type="spellStart"/>
      <w:r>
        <w:rPr>
          <w:rStyle w:val="dn"/>
          <w:i/>
          <w:iCs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rovněž</w:t>
      </w:r>
      <w:proofErr w:type="spellEnd"/>
      <w:r>
        <w:rPr>
          <w:rStyle w:val="dn"/>
          <w:i/>
          <w:iCs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zohlednili. A bude to </w:t>
      </w:r>
      <w:proofErr w:type="spellStart"/>
      <w:r>
        <w:rPr>
          <w:rStyle w:val="dn"/>
          <w:i/>
          <w:iCs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pr</w:t>
      </w:r>
      <w:proofErr w:type="spellEnd"/>
      <w:r>
        <w:rPr>
          <w:rStyle w:val="dn"/>
          <w:i/>
          <w:iCs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̌</w:t>
      </w:r>
      <w:r>
        <w:rPr>
          <w:rStyle w:val="dn"/>
          <w:i/>
          <w:iCs/>
          <w:kern w:val="0"/>
          <w:sz w:val="21"/>
          <w:szCs w:val="21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idan</w:t>
      </w:r>
      <w:r>
        <w:rPr>
          <w:rStyle w:val="dn"/>
          <w:i/>
          <w:iCs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á hodnota </w:t>
      </w:r>
      <w:proofErr w:type="spellStart"/>
      <w:r>
        <w:rPr>
          <w:rStyle w:val="dn"/>
          <w:i/>
          <w:iCs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jiste</w:t>
      </w:r>
      <w:proofErr w:type="spellEnd"/>
      <w:r>
        <w:rPr>
          <w:rStyle w:val="dn"/>
          <w:i/>
          <w:iCs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̌ velmi zajímavá – ne </w:t>
      </w:r>
      <w:proofErr w:type="spellStart"/>
      <w:r>
        <w:rPr>
          <w:rStyle w:val="dn"/>
          <w:i/>
          <w:iCs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vž</w:t>
      </w:r>
      <w:r>
        <w:rPr>
          <w:rStyle w:val="dn"/>
          <w:i/>
          <w:iCs/>
          <w:kern w:val="0"/>
          <w:sz w:val="21"/>
          <w:szCs w:val="21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dy</w:t>
      </w:r>
      <w:proofErr w:type="spellEnd"/>
      <w:r>
        <w:rPr>
          <w:rStyle w:val="dn"/>
          <w:i/>
          <w:iCs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se naskýtá možnost vyslechnout </w:t>
      </w:r>
      <w:proofErr w:type="spellStart"/>
      <w:r>
        <w:rPr>
          <w:rStyle w:val="dn"/>
          <w:i/>
          <w:iCs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například</w:t>
      </w:r>
      <w:proofErr w:type="spellEnd"/>
      <w:r>
        <w:rPr>
          <w:rStyle w:val="dn"/>
          <w:i/>
          <w:iCs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improvizaci na motivy Smetanovy M</w:t>
      </w:r>
      <w:r>
        <w:rPr>
          <w:rStyle w:val="dn"/>
          <w:i/>
          <w:iCs/>
          <w:kern w:val="0"/>
          <w:sz w:val="21"/>
          <w:szCs w:val="21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é </w:t>
      </w:r>
      <w:r>
        <w:rPr>
          <w:rStyle w:val="dn"/>
          <w:i/>
          <w:iCs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vlasti,</w:t>
      </w:r>
      <w:r>
        <w:rPr>
          <w:rStyle w:val="dn"/>
          <w:kern w:val="0"/>
          <w:sz w:val="21"/>
          <w:szCs w:val="21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“ </w:t>
      </w:r>
      <w:proofErr w:type="gramStart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líčí</w:t>
      </w:r>
      <w:proofErr w:type="gramEnd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dramaturgii festivalu Jonáš Harman, ředitel </w:t>
      </w:r>
      <w:proofErr w:type="spellStart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Moravsk</w:t>
      </w:r>
      <w:proofErr w:type="spellEnd"/>
      <w:r>
        <w:rPr>
          <w:rStyle w:val="dn"/>
          <w:kern w:val="0"/>
          <w:sz w:val="21"/>
          <w:szCs w:val="21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é </w:t>
      </w:r>
      <w:r>
        <w:rPr>
          <w:rStyle w:val="dn"/>
          <w:kern w:val="0"/>
          <w:sz w:val="21"/>
          <w:szCs w:val="21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filharmonie</w:t>
      </w:r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Olomouc, která festival kaž</w:t>
      </w:r>
      <w:r>
        <w:rPr>
          <w:rStyle w:val="dn"/>
          <w:kern w:val="0"/>
          <w:sz w:val="21"/>
          <w:szCs w:val="21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doro</w:t>
      </w:r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čně pořádá.</w:t>
      </w:r>
    </w:p>
    <w:p w14:paraId="2A82F094" w14:textId="1CB85AF9" w:rsidR="00581E41" w:rsidRDefault="004835FD">
      <w:pPr>
        <w:spacing w:line="240" w:lineRule="auto"/>
        <w:rPr>
          <w:rStyle w:val="dn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d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Festival nab</w:t>
      </w:r>
      <w:proofErr w:type="spellStart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ídne</w:t>
      </w:r>
      <w:proofErr w:type="spellEnd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5 koncertů v chrámu sv. </w:t>
      </w:r>
      <w:proofErr w:type="spellStart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Mořice</w:t>
      </w:r>
      <w:proofErr w:type="spellEnd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vždy v pondělí a ve čtvrtky od 19 hodin. Kromě Karla Martínka (CZ) se posluchačům se představí </w:t>
      </w:r>
      <w:r>
        <w:rPr>
          <w:rStyle w:val="dn"/>
          <w:lang w:val="da-DK"/>
          <w14:textOutline w14:w="12700" w14:cap="flat" w14:cmpd="sng" w14:algn="ctr">
            <w14:noFill/>
            <w14:prstDash w14:val="solid"/>
            <w14:miter w14:lim="400000"/>
          </w14:textOutline>
        </w:rPr>
        <w:t>Johann</w:t>
      </w:r>
      <w:r>
        <w:rPr>
          <w:rStyle w:val="d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Vexo (FR),</w:t>
      </w:r>
      <w:r>
        <w:rPr>
          <w:rStyle w:val="dn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Giampaolo Di Ros</w:t>
      </w:r>
      <w:r>
        <w:rPr>
          <w:rStyle w:val="d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a (IT), </w:t>
      </w:r>
      <w:r>
        <w:rPr>
          <w:rStyle w:val="dn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Franz</w:t>
      </w:r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Hauk</w:t>
      </w:r>
      <w:proofErr w:type="spellEnd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(DE) a Linda Sítková (CZ).</w:t>
      </w:r>
    </w:p>
    <w:p w14:paraId="7C541D14" w14:textId="77777777" w:rsidR="00581E41" w:rsidRDefault="004835FD">
      <w:pP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Varhaní</w:t>
      </w:r>
      <w:r>
        <w:rPr>
          <w:rStyle w:val="d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k Johann Vexo </w:t>
      </w:r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naváže koncertem 5. září. Jako s</w:t>
      </w:r>
      <w:r>
        <w:rPr>
          <w:rStyle w:val="d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proofErr w:type="spellStart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lista</w:t>
      </w:r>
      <w:proofErr w:type="spellEnd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vystupoval po cel</w:t>
      </w:r>
      <w:r>
        <w:rPr>
          <w:rStyle w:val="dn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é</w:t>
      </w:r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m </w:t>
      </w:r>
      <w:proofErr w:type="spellStart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světe</w:t>
      </w:r>
      <w:proofErr w:type="spellEnd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̌ </w:t>
      </w:r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br/>
        <w:t xml:space="preserve">ve významných chrámech v Düsseldorfu, Melbourne, </w:t>
      </w:r>
      <w:proofErr w:type="spellStart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Moskve</w:t>
      </w:r>
      <w:proofErr w:type="spellEnd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̌, New Yorku, Vídni ad. Ve sv</w:t>
      </w:r>
      <w:r>
        <w:rPr>
          <w:rStyle w:val="dn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é</w:t>
      </w:r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m širok</w:t>
      </w:r>
      <w:r>
        <w:rPr>
          <w:rStyle w:val="dn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é</w:t>
      </w:r>
      <w:r>
        <w:rPr>
          <w:rStyle w:val="d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m reperto</w:t>
      </w:r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áru zahrnujícím tvorbu všech stylových období se </w:t>
      </w:r>
      <w:proofErr w:type="spellStart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zaměřuje</w:t>
      </w:r>
      <w:proofErr w:type="spellEnd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na odkaz </w:t>
      </w:r>
      <w:proofErr w:type="spellStart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německých</w:t>
      </w:r>
      <w:proofErr w:type="spellEnd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romantiků a francouzských mistrů, jejichž skladby provede i v Olomouci. </w:t>
      </w:r>
    </w:p>
    <w:p w14:paraId="41EC74C3" w14:textId="77777777" w:rsidR="00581E41" w:rsidRDefault="004835FD">
      <w:pP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dn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Giampaolo Di Rosa</w:t>
      </w:r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je italský pozoruhodný hudebník </w:t>
      </w:r>
      <w:r>
        <w:rPr>
          <w:rStyle w:val="dn"/>
          <w:lang w:val="sv-SE"/>
          <w14:textOutline w14:w="12700" w14:cap="flat" w14:cmpd="sng" w14:algn="ctr">
            <w14:noFill/>
            <w14:prstDash w14:val="solid"/>
            <w14:miter w14:lim="400000"/>
          </w14:textOutline>
        </w:rPr>
        <w:t>s unik</w:t>
      </w:r>
      <w:proofErr w:type="spellStart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átním</w:t>
      </w:r>
      <w:proofErr w:type="spellEnd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přístupem</w:t>
      </w:r>
      <w:proofErr w:type="spellEnd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k interpretaci </w:t>
      </w:r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br/>
        <w:t xml:space="preserve">a improvizaci. </w:t>
      </w:r>
      <w:proofErr w:type="spellStart"/>
      <w:r>
        <w:rPr>
          <w:rStyle w:val="dn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Souc</w:t>
      </w:r>
      <w:proofErr w:type="spellEnd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̌</w:t>
      </w:r>
      <w:proofErr w:type="spellStart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ástí</w:t>
      </w:r>
      <w:proofErr w:type="spellEnd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jeho koncertních programů jsou vždy i aranže </w:t>
      </w:r>
      <w:proofErr w:type="spellStart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zejm</w:t>
      </w:r>
      <w:proofErr w:type="spellEnd"/>
      <w:r>
        <w:rPr>
          <w:rStyle w:val="dn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é</w:t>
      </w:r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na </w:t>
      </w:r>
      <w:proofErr w:type="spellStart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Mozartový</w:t>
      </w:r>
      <w:r>
        <w:rPr>
          <w:rStyle w:val="dn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ch</w:t>
      </w:r>
      <w:proofErr w:type="spellEnd"/>
      <w:r>
        <w:rPr>
          <w:rStyle w:val="dn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>
        <w:rPr>
          <w:rStyle w:val="dn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br/>
        <w:t>a</w:t>
      </w:r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Beethovenový</w:t>
      </w:r>
      <w:r>
        <w:rPr>
          <w:rStyle w:val="dn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ch</w:t>
      </w:r>
      <w:proofErr w:type="spellEnd"/>
      <w:r>
        <w:rPr>
          <w:rStyle w:val="dn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Style w:val="dn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son</w:t>
      </w:r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át</w:t>
      </w:r>
      <w:proofErr w:type="spellEnd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Je titulárním varhaníkem </w:t>
      </w:r>
      <w:proofErr w:type="spellStart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portugalsk</w:t>
      </w:r>
      <w:proofErr w:type="spellEnd"/>
      <w:r>
        <w:rPr>
          <w:rStyle w:val="dn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é</w:t>
      </w:r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ho národní</w:t>
      </w:r>
      <w:r>
        <w:rPr>
          <w:rStyle w:val="dn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ho kostela S. Antonio </w:t>
      </w:r>
      <w:r>
        <w:rPr>
          <w:rStyle w:val="dn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br/>
        <w:t>dei Portoghesi v R</w:t>
      </w:r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̌</w:t>
      </w:r>
      <w:proofErr w:type="spellStart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íme</w:t>
      </w:r>
      <w:proofErr w:type="spellEnd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̌ a katedrály v </w:t>
      </w:r>
      <w:proofErr w:type="spellStart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portugalsk</w:t>
      </w:r>
      <w:proofErr w:type="spellEnd"/>
      <w:r>
        <w:rPr>
          <w:rStyle w:val="dn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é</w:t>
      </w:r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m </w:t>
      </w:r>
      <w:proofErr w:type="spellStart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měste</w:t>
      </w:r>
      <w:proofErr w:type="spellEnd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̌ </w:t>
      </w:r>
      <w:r>
        <w:rPr>
          <w:rStyle w:val="d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Vila Real. Festivalov</w:t>
      </w:r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ý </w:t>
      </w:r>
      <w:r>
        <w:rPr>
          <w:rStyle w:val="dn"/>
          <w:lang w:val="da-DK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koncert </w:t>
      </w:r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9. září </w:t>
      </w:r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lastRenderedPageBreak/>
        <w:t xml:space="preserve">nabídne vedle unikátní interpretace Bachových kompozic a Beethovenovy klavírní </w:t>
      </w:r>
      <w:proofErr w:type="spellStart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soná</w:t>
      </w:r>
      <w:proofErr w:type="spellEnd"/>
      <w:r>
        <w:rPr>
          <w:rStyle w:val="dn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ty c</w:t>
      </w:r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̌</w:t>
      </w:r>
      <w:r>
        <w:rPr>
          <w:rStyle w:val="dn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17 </w:t>
      </w:r>
      <w:proofErr w:type="spellStart"/>
      <w:r>
        <w:rPr>
          <w:rStyle w:val="dn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tak</w:t>
      </w:r>
      <w:proofErr w:type="spellEnd"/>
      <w:r>
        <w:rPr>
          <w:rStyle w:val="dn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é </w:t>
      </w:r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improvizaci na známá t</w:t>
      </w:r>
      <w:r>
        <w:rPr>
          <w:rStyle w:val="dn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é</w:t>
      </w:r>
      <w:r>
        <w:rPr>
          <w:rStyle w:val="dn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mata Bedr</w:t>
      </w:r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̌</w:t>
      </w:r>
      <w:proofErr w:type="spellStart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icha</w:t>
      </w:r>
      <w:proofErr w:type="spellEnd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Smetany a Antonína </w:t>
      </w:r>
      <w:proofErr w:type="spellStart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Dvořáka</w:t>
      </w:r>
      <w:proofErr w:type="spellEnd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</w:p>
    <w:p w14:paraId="27483748" w14:textId="77777777" w:rsidR="00581E41" w:rsidRDefault="004835FD">
      <w:pP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dn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Franz Hauk</w:t>
      </w:r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, vyhledá</w:t>
      </w:r>
      <w:r>
        <w:rPr>
          <w:rStyle w:val="dn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van</w:t>
      </w:r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ý </w:t>
      </w:r>
      <w:proofErr w:type="spellStart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německý</w:t>
      </w:r>
      <w:proofErr w:type="spellEnd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varhaník v </w:t>
      </w:r>
      <w:proofErr w:type="spellStart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současn</w:t>
      </w:r>
      <w:proofErr w:type="spellEnd"/>
      <w:r>
        <w:rPr>
          <w:rStyle w:val="dn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é </w:t>
      </w:r>
      <w:proofErr w:type="spellStart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dobe</w:t>
      </w:r>
      <w:proofErr w:type="spellEnd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̌ </w:t>
      </w:r>
      <w:proofErr w:type="spellStart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pu</w:t>
      </w:r>
      <w:proofErr w:type="spellEnd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̊</w:t>
      </w:r>
      <w:r>
        <w:rPr>
          <w:rStyle w:val="d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sob</w:t>
      </w:r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í v katedrále v Ingolstadtu, kde </w:t>
      </w:r>
      <w:proofErr w:type="spellStart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před</w:t>
      </w:r>
      <w:proofErr w:type="spellEnd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lety založil mezinárodní varhanní </w:t>
      </w:r>
      <w:r>
        <w:rPr>
          <w:rStyle w:val="dn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festival a profesion</w:t>
      </w:r>
      <w:proofErr w:type="spellStart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ální</w:t>
      </w:r>
      <w:proofErr w:type="spellEnd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sbor Simon </w:t>
      </w:r>
      <w:proofErr w:type="spellStart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Mayr</w:t>
      </w:r>
      <w:proofErr w:type="spellEnd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Chorus. Program jeho </w:t>
      </w:r>
      <w:proofErr w:type="spellStart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olomouck</w:t>
      </w:r>
      <w:proofErr w:type="spellEnd"/>
      <w:r>
        <w:rPr>
          <w:rStyle w:val="dn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é</w:t>
      </w:r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ho koncertu 12. září vzdá hold </w:t>
      </w:r>
      <w:proofErr w:type="spellStart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tvorbe</w:t>
      </w:r>
      <w:proofErr w:type="spellEnd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̌ </w:t>
      </w:r>
      <w:proofErr w:type="spellStart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německých</w:t>
      </w:r>
      <w:proofErr w:type="spellEnd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skladatelu</w:t>
      </w:r>
      <w:proofErr w:type="spellEnd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̊ </w:t>
      </w:r>
      <w:proofErr w:type="spellStart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napříc</w:t>
      </w:r>
      <w:proofErr w:type="spellEnd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̌ staletími.</w:t>
      </w:r>
    </w:p>
    <w:p w14:paraId="187D81DA" w14:textId="77777777" w:rsidR="00581E41" w:rsidRDefault="004835FD">
      <w:pPr>
        <w:pStyle w:val="Nzev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V </w:t>
      </w:r>
      <w:proofErr w:type="spellStart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samotn</w:t>
      </w:r>
      <w:proofErr w:type="spellEnd"/>
      <w:r>
        <w:rPr>
          <w:rStyle w:val="dn"/>
          <w:kern w:val="0"/>
          <w:sz w:val="21"/>
          <w:szCs w:val="21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é</w:t>
      </w:r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m </w:t>
      </w:r>
      <w:proofErr w:type="spellStart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závěru</w:t>
      </w:r>
      <w:proofErr w:type="spellEnd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olomouck</w:t>
      </w:r>
      <w:proofErr w:type="spellEnd"/>
      <w:r>
        <w:rPr>
          <w:rStyle w:val="dn"/>
          <w:kern w:val="0"/>
          <w:sz w:val="21"/>
          <w:szCs w:val="21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é</w:t>
      </w:r>
      <w:r>
        <w:rPr>
          <w:rStyle w:val="dn"/>
          <w:kern w:val="0"/>
          <w:sz w:val="21"/>
          <w:szCs w:val="21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ho festivalu </w:t>
      </w:r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16. září usedne za </w:t>
      </w:r>
      <w:proofErr w:type="spellStart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Englerovy</w:t>
      </w:r>
      <w:proofErr w:type="spellEnd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varhany v kostele </w:t>
      </w:r>
      <w:proofErr w:type="spellStart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svat</w:t>
      </w:r>
      <w:proofErr w:type="spellEnd"/>
      <w:r>
        <w:rPr>
          <w:rStyle w:val="dn"/>
          <w:kern w:val="0"/>
          <w:sz w:val="21"/>
          <w:szCs w:val="21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é</w:t>
      </w:r>
      <w:r>
        <w:rPr>
          <w:rStyle w:val="dn"/>
          <w:kern w:val="0"/>
          <w:sz w:val="21"/>
          <w:szCs w:val="21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ho Mor</w:t>
      </w:r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̌</w:t>
      </w:r>
      <w:proofErr w:type="spellStart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ice</w:t>
      </w:r>
      <w:proofErr w:type="spellEnd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jediná dáma letošního </w:t>
      </w:r>
      <w:proofErr w:type="spellStart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ročníku</w:t>
      </w:r>
      <w:proofErr w:type="spellEnd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, š</w:t>
      </w:r>
      <w:r>
        <w:rPr>
          <w:rStyle w:val="dn"/>
          <w:kern w:val="0"/>
          <w:sz w:val="21"/>
          <w:szCs w:val="21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pic</w:t>
      </w:r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̌ková </w:t>
      </w:r>
      <w:proofErr w:type="spellStart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česká</w:t>
      </w:r>
      <w:proofErr w:type="spellEnd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varhanice Linda Sítková. </w:t>
      </w:r>
      <w:proofErr w:type="spellStart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Zejm</w:t>
      </w:r>
      <w:proofErr w:type="spellEnd"/>
      <w:r>
        <w:rPr>
          <w:rStyle w:val="dn"/>
          <w:kern w:val="0"/>
          <w:sz w:val="21"/>
          <w:szCs w:val="21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é</w:t>
      </w:r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na jako s</w:t>
      </w:r>
      <w:r>
        <w:rPr>
          <w:rStyle w:val="dn"/>
          <w:kern w:val="0"/>
          <w:sz w:val="21"/>
          <w:szCs w:val="21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proofErr w:type="spellStart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listka</w:t>
      </w:r>
      <w:proofErr w:type="spellEnd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koncertuje Linda Sítková v mnoha evropských státech, na domácích p</w:t>
      </w:r>
      <w:r>
        <w:rPr>
          <w:rStyle w:val="dn"/>
          <w:kern w:val="0"/>
          <w:sz w:val="21"/>
          <w:szCs w:val="21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proofErr w:type="spellStart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diích</w:t>
      </w:r>
      <w:proofErr w:type="spellEnd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rovněž</w:t>
      </w:r>
      <w:proofErr w:type="spellEnd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po boku </w:t>
      </w:r>
      <w:proofErr w:type="spellStart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předních</w:t>
      </w:r>
      <w:proofErr w:type="spellEnd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českých</w:t>
      </w:r>
      <w:proofErr w:type="spellEnd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hudebníků </w:t>
      </w:r>
      <w:r>
        <w:rPr>
          <w:rStyle w:val="dn"/>
          <w:kern w:val="0"/>
          <w:sz w:val="21"/>
          <w:szCs w:val="21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a instrument</w:t>
      </w:r>
      <w:proofErr w:type="spellStart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ální</w:t>
      </w:r>
      <w:r>
        <w:rPr>
          <w:rStyle w:val="dn"/>
          <w:kern w:val="0"/>
          <w:sz w:val="21"/>
          <w:szCs w:val="21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ch</w:t>
      </w:r>
      <w:proofErr w:type="spellEnd"/>
      <w:r>
        <w:rPr>
          <w:rStyle w:val="dn"/>
          <w:kern w:val="0"/>
          <w:sz w:val="21"/>
          <w:szCs w:val="21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te</w:t>
      </w:r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̌</w:t>
      </w:r>
      <w:r>
        <w:rPr>
          <w:rStyle w:val="dn"/>
          <w:kern w:val="0"/>
          <w:sz w:val="21"/>
          <w:szCs w:val="21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les. Sv</w:t>
      </w:r>
      <w:proofErr w:type="spellStart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ým</w:t>
      </w:r>
      <w:proofErr w:type="spellEnd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olomouckým vystoupením složí </w:t>
      </w:r>
      <w:r>
        <w:rPr>
          <w:rStyle w:val="dn"/>
          <w:kern w:val="0"/>
          <w:sz w:val="21"/>
          <w:szCs w:val="21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poctu c</w:t>
      </w:r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̌</w:t>
      </w:r>
      <w:proofErr w:type="spellStart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esk</w:t>
      </w:r>
      <w:proofErr w:type="spellEnd"/>
      <w:r>
        <w:rPr>
          <w:rStyle w:val="dn"/>
          <w:kern w:val="0"/>
          <w:sz w:val="21"/>
          <w:szCs w:val="21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é </w:t>
      </w:r>
      <w:proofErr w:type="spellStart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>tvorbe</w:t>
      </w:r>
      <w:proofErr w:type="spellEnd"/>
      <w:r>
        <w:rPr>
          <w:rStyle w:val="dn"/>
          <w:kern w:val="0"/>
          <w:sz w:val="21"/>
          <w:szCs w:val="21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̌, kterou navíc bude konfrontovat s odkazem francouzských mistrů. </w:t>
      </w:r>
    </w:p>
    <w:p w14:paraId="21EB409E" w14:textId="77777777" w:rsidR="00581E41" w:rsidRDefault="004835FD">
      <w:pP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Vstupenky v ceně 3</w:t>
      </w:r>
      <w:r>
        <w:rPr>
          <w:rStyle w:val="dn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00 K</w:t>
      </w:r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č (zlevněná 2</w:t>
      </w:r>
      <w:r>
        <w:rPr>
          <w:rStyle w:val="dn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00 K</w:t>
      </w:r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č) lze zakoupit na webu </w:t>
      </w:r>
      <w:proofErr w:type="spellStart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Moravsk</w:t>
      </w:r>
      <w:proofErr w:type="spellEnd"/>
      <w:r>
        <w:rPr>
          <w:rStyle w:val="dn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é </w:t>
      </w:r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filharmonie Olomouc, v Informačním centru v budově </w:t>
      </w:r>
      <w:proofErr w:type="spellStart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olomouck</w:t>
      </w:r>
      <w:proofErr w:type="spellEnd"/>
      <w:r>
        <w:rPr>
          <w:rStyle w:val="dn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é </w:t>
      </w:r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radnice na Horním náměstí, anebo hodinu před začátkem přímo na místě koncertu. Bližší informace k festivalu a vstupenkám jsou k dispozici na webu </w:t>
      </w:r>
      <w:proofErr w:type="spellStart"/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Moravsk</w:t>
      </w:r>
      <w:proofErr w:type="spellEnd"/>
      <w:r>
        <w:rPr>
          <w:rStyle w:val="dn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é </w:t>
      </w:r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filharmonie Olomouc </w:t>
      </w:r>
      <w:hyperlink r:id="rId6" w:history="1">
        <w:r>
          <w:rPr>
            <w:rStyle w:val="Hyperlink1"/>
          </w:rPr>
          <w:t>www.mfo.cz</w:t>
        </w:r>
      </w:hyperlink>
      <w:r>
        <w:rPr>
          <w:rStyle w:val="dn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591ABE9F" w14:textId="77777777" w:rsidR="00581E41" w:rsidRDefault="00F2663D">
      <w:pPr>
        <w:rPr>
          <w:rStyle w:val="dn"/>
          <w:color w:val="FF5577"/>
          <w:u w:val="single" w:color="FF5577"/>
          <w14:textOutline w14:w="12700" w14:cap="flat" w14:cmpd="sng" w14:algn="ctr">
            <w14:noFill/>
            <w14:prstDash w14:val="solid"/>
            <w14:miter w14:lim="400000"/>
          </w14:textOutline>
        </w:rPr>
      </w:pPr>
      <w:hyperlink r:id="rId7" w:history="1">
        <w:proofErr w:type="spellStart"/>
        <w:r w:rsidR="004835FD">
          <w:rPr>
            <w:rStyle w:val="Hyperlink1"/>
          </w:rPr>
          <w:t>Presskit</w:t>
        </w:r>
        <w:proofErr w:type="spellEnd"/>
        <w:r w:rsidR="004835FD">
          <w:rPr>
            <w:rStyle w:val="Hyperlink1"/>
          </w:rPr>
          <w:t xml:space="preserve"> MFO ke stažení</w:t>
        </w:r>
      </w:hyperlink>
    </w:p>
    <w:p w14:paraId="720FAFB4" w14:textId="77777777" w:rsidR="00581E41" w:rsidRDefault="004835FD">
      <w:pPr>
        <w:pStyle w:val="Doplujcinformace"/>
        <w:rPr>
          <w:rStyle w:val="Doplujchypertextovodkaz"/>
          <w:rFonts w:eastAsia="Arial Unicode MS"/>
        </w:rPr>
      </w:pPr>
      <w:r>
        <w:rPr>
          <w:rStyle w:val="Zdraznn"/>
        </w:rPr>
        <w:t xml:space="preserve">V případě </w:t>
      </w:r>
      <w:proofErr w:type="spellStart"/>
      <w:r>
        <w:rPr>
          <w:rStyle w:val="dn"/>
          <w:i/>
          <w:iCs/>
          <w:lang w:val="de-DE"/>
        </w:rPr>
        <w:t>nefunk</w:t>
      </w:r>
      <w:r>
        <w:rPr>
          <w:rStyle w:val="Zdraznn"/>
        </w:rPr>
        <w:t>čního</w:t>
      </w:r>
      <w:proofErr w:type="spellEnd"/>
      <w:r>
        <w:rPr>
          <w:rStyle w:val="Zdraznn"/>
        </w:rPr>
        <w:t xml:space="preserve"> odkazu zadejte do vyhledávače URL </w:t>
      </w:r>
      <w:r>
        <w:rPr>
          <w:rStyle w:val="Zdraznn"/>
        </w:rPr>
        <w:br/>
      </w:r>
      <w:hyperlink r:id="rId8" w:history="1">
        <w:r>
          <w:rPr>
            <w:rStyle w:val="Hyperlink2"/>
          </w:rPr>
          <w:t>https://www.mfo.cz/promedia/</w:t>
        </w:r>
      </w:hyperlink>
    </w:p>
    <w:p w14:paraId="5ED47357" w14:textId="77777777" w:rsidR="00581E41" w:rsidRDefault="004835FD">
      <w:pPr>
        <w:pStyle w:val="Doplujcinformace"/>
        <w:rPr>
          <w:rStyle w:val="dnA"/>
        </w:rPr>
      </w:pPr>
      <w:r>
        <w:rPr>
          <w:rStyle w:val="dnA"/>
        </w:rPr>
        <w:t>Další informace poskytne:</w:t>
      </w:r>
      <w:r>
        <w:rPr>
          <w:rStyle w:val="dnA"/>
        </w:rPr>
        <w:br/>
      </w:r>
      <w:r>
        <w:rPr>
          <w:rStyle w:val="dn"/>
          <w:b/>
          <w:bCs/>
        </w:rPr>
        <w:t>Jonáš Harman</w:t>
      </w:r>
      <w:r>
        <w:rPr>
          <w:rStyle w:val="dn"/>
          <w:b/>
          <w:bCs/>
        </w:rPr>
        <w:br/>
      </w:r>
      <w:r>
        <w:rPr>
          <w:rStyle w:val="dnA"/>
        </w:rPr>
        <w:t>T +420 736 108 597</w:t>
      </w:r>
      <w:r>
        <w:rPr>
          <w:rStyle w:val="dnA"/>
        </w:rPr>
        <w:br/>
        <w:t xml:space="preserve">E </w:t>
      </w:r>
      <w:hyperlink r:id="rId9" w:history="1">
        <w:r>
          <w:rPr>
            <w:rStyle w:val="Hyperlink3"/>
          </w:rPr>
          <w:t>info@mfo.cz</w:t>
        </w:r>
      </w:hyperlink>
    </w:p>
    <w:p w14:paraId="1759C0A0" w14:textId="77777777" w:rsidR="00581E41" w:rsidRDefault="004835FD">
      <w:pPr>
        <w:pStyle w:val="Doplujcinformace"/>
        <w:spacing w:before="600"/>
      </w:pPr>
      <w:r>
        <w:rPr>
          <w:rStyle w:val="dn"/>
          <w:b/>
          <w:bCs/>
        </w:rPr>
        <w:t>Moravská filharmonie Olomouc</w:t>
      </w:r>
      <w:r>
        <w:rPr>
          <w:rStyle w:val="dnA"/>
        </w:rPr>
        <w:t xml:space="preserve"> vznikla v roce 1945 a </w:t>
      </w:r>
      <w:proofErr w:type="gramStart"/>
      <w:r>
        <w:rPr>
          <w:rStyle w:val="dnA"/>
        </w:rPr>
        <w:t>patří</w:t>
      </w:r>
      <w:proofErr w:type="gramEnd"/>
      <w:r>
        <w:rPr>
          <w:rStyle w:val="dnA"/>
        </w:rPr>
        <w:t xml:space="preserve"> k předním a nejstarším symfonický</w:t>
      </w:r>
      <w:r>
        <w:rPr>
          <w:rStyle w:val="dn"/>
          <w:lang w:val="it-IT"/>
        </w:rPr>
        <w:t>m orchestr</w:t>
      </w:r>
      <w:proofErr w:type="spellStart"/>
      <w:r>
        <w:rPr>
          <w:rStyle w:val="dnA"/>
        </w:rPr>
        <w:t>ům</w:t>
      </w:r>
      <w:proofErr w:type="spellEnd"/>
      <w:r>
        <w:rPr>
          <w:rStyle w:val="dnA"/>
        </w:rPr>
        <w:t xml:space="preserve"> v </w:t>
      </w:r>
      <w:proofErr w:type="spellStart"/>
      <w:r>
        <w:rPr>
          <w:rStyle w:val="dnA"/>
        </w:rPr>
        <w:t>Česk</w:t>
      </w:r>
      <w:proofErr w:type="spellEnd"/>
      <w:r>
        <w:rPr>
          <w:rStyle w:val="dn"/>
          <w:lang w:val="fr-FR"/>
        </w:rPr>
        <w:t xml:space="preserve">é </w:t>
      </w:r>
      <w:r>
        <w:rPr>
          <w:rStyle w:val="dnA"/>
        </w:rPr>
        <w:t>republice. Na jejím </w:t>
      </w:r>
      <w:proofErr w:type="spellStart"/>
      <w:r>
        <w:rPr>
          <w:rStyle w:val="dnA"/>
        </w:rPr>
        <w:t>uměleck</w:t>
      </w:r>
      <w:proofErr w:type="spellEnd"/>
      <w:r>
        <w:rPr>
          <w:rStyle w:val="dn"/>
          <w:lang w:val="fr-FR"/>
        </w:rPr>
        <w:t>é</w:t>
      </w:r>
      <w:r>
        <w:rPr>
          <w:rStyle w:val="dnA"/>
        </w:rPr>
        <w:t xml:space="preserve">m vývoji se </w:t>
      </w:r>
      <w:proofErr w:type="spellStart"/>
      <w:r>
        <w:rPr>
          <w:rStyle w:val="dnA"/>
        </w:rPr>
        <w:t>podí</w:t>
      </w:r>
      <w:r>
        <w:rPr>
          <w:rStyle w:val="dn"/>
          <w:lang w:val="en-US"/>
        </w:rPr>
        <w:t>lely</w:t>
      </w:r>
      <w:proofErr w:type="spellEnd"/>
      <w:r>
        <w:rPr>
          <w:rStyle w:val="dn"/>
          <w:lang w:val="en-US"/>
        </w:rPr>
        <w:t xml:space="preserve"> v</w:t>
      </w:r>
      <w:proofErr w:type="spellStart"/>
      <w:r>
        <w:rPr>
          <w:rStyle w:val="dnA"/>
        </w:rPr>
        <w:t>ýznamn</w:t>
      </w:r>
      <w:proofErr w:type="spellEnd"/>
      <w:r>
        <w:rPr>
          <w:rStyle w:val="dn"/>
          <w:lang w:val="fr-FR"/>
        </w:rPr>
        <w:t xml:space="preserve">é </w:t>
      </w:r>
      <w:r>
        <w:rPr>
          <w:rStyle w:val="dnA"/>
        </w:rPr>
        <w:t xml:space="preserve">osobnosti </w:t>
      </w:r>
      <w:proofErr w:type="spellStart"/>
      <w:r>
        <w:rPr>
          <w:rStyle w:val="dnA"/>
        </w:rPr>
        <w:t>česk</w:t>
      </w:r>
      <w:proofErr w:type="spellEnd"/>
      <w:r>
        <w:rPr>
          <w:rStyle w:val="dn"/>
          <w:lang w:val="fr-FR"/>
        </w:rPr>
        <w:t xml:space="preserve">é </w:t>
      </w:r>
      <w:r>
        <w:rPr>
          <w:rStyle w:val="dnA"/>
        </w:rPr>
        <w:t>i </w:t>
      </w:r>
      <w:proofErr w:type="spellStart"/>
      <w:r>
        <w:rPr>
          <w:rStyle w:val="dnA"/>
        </w:rPr>
        <w:t>světov</w:t>
      </w:r>
      <w:proofErr w:type="spellEnd"/>
      <w:r>
        <w:rPr>
          <w:rStyle w:val="dn"/>
          <w:lang w:val="fr-FR"/>
        </w:rPr>
        <w:t xml:space="preserve">é </w:t>
      </w:r>
      <w:r>
        <w:rPr>
          <w:rStyle w:val="dnA"/>
        </w:rPr>
        <w:t xml:space="preserve">hudební </w:t>
      </w:r>
      <w:proofErr w:type="spellStart"/>
      <w:r>
        <w:rPr>
          <w:rStyle w:val="dn"/>
          <w:lang w:val="de-DE"/>
        </w:rPr>
        <w:t>sc</w:t>
      </w:r>
      <w:proofErr w:type="spellEnd"/>
      <w:r>
        <w:rPr>
          <w:rStyle w:val="dn"/>
          <w:lang w:val="fr-FR"/>
        </w:rPr>
        <w:t>é</w:t>
      </w:r>
      <w:proofErr w:type="spellStart"/>
      <w:r>
        <w:rPr>
          <w:rStyle w:val="dnA"/>
        </w:rPr>
        <w:t>ny</w:t>
      </w:r>
      <w:proofErr w:type="spellEnd"/>
      <w:r>
        <w:rPr>
          <w:rStyle w:val="dnA"/>
        </w:rPr>
        <w:t xml:space="preserve"> mezi </w:t>
      </w:r>
      <w:proofErr w:type="spellStart"/>
      <w:r>
        <w:rPr>
          <w:rStyle w:val="dnA"/>
        </w:rPr>
        <w:t>kter</w:t>
      </w:r>
      <w:proofErr w:type="spellEnd"/>
      <w:r>
        <w:rPr>
          <w:rStyle w:val="dn"/>
          <w:lang w:val="fr-FR"/>
        </w:rPr>
        <w:t xml:space="preserve">é </w:t>
      </w:r>
      <w:proofErr w:type="gramStart"/>
      <w:r>
        <w:rPr>
          <w:rStyle w:val="dnA"/>
        </w:rPr>
        <w:t>patří</w:t>
      </w:r>
      <w:proofErr w:type="gramEnd"/>
      <w:r>
        <w:rPr>
          <w:rStyle w:val="dnA"/>
        </w:rPr>
        <w:t xml:space="preserve"> např</w:t>
      </w:r>
      <w:r>
        <w:rPr>
          <w:rStyle w:val="dn"/>
          <w:lang w:val="it-IT"/>
        </w:rPr>
        <w:t>. dirigenti Otto Klemperer a V</w:t>
      </w:r>
      <w:proofErr w:type="spellStart"/>
      <w:r>
        <w:rPr>
          <w:rStyle w:val="dnA"/>
        </w:rPr>
        <w:t>áclav</w:t>
      </w:r>
      <w:proofErr w:type="spellEnd"/>
      <w:r>
        <w:rPr>
          <w:rStyle w:val="dnA"/>
        </w:rPr>
        <w:t xml:space="preserve"> Neumann, </w:t>
      </w:r>
      <w:proofErr w:type="spellStart"/>
      <w:r>
        <w:rPr>
          <w:rStyle w:val="dnA"/>
        </w:rPr>
        <w:t>houslist</w:t>
      </w:r>
      <w:proofErr w:type="spellEnd"/>
      <w:r>
        <w:rPr>
          <w:rStyle w:val="dn"/>
          <w:lang w:val="fr-FR"/>
        </w:rPr>
        <w:t xml:space="preserve">é </w:t>
      </w:r>
      <w:r>
        <w:rPr>
          <w:rStyle w:val="dnA"/>
        </w:rPr>
        <w:t xml:space="preserve">Josef Suk a </w:t>
      </w:r>
      <w:proofErr w:type="spellStart"/>
      <w:r>
        <w:rPr>
          <w:rStyle w:val="dnA"/>
        </w:rPr>
        <w:t>Gidon</w:t>
      </w:r>
      <w:proofErr w:type="spellEnd"/>
      <w:r>
        <w:rPr>
          <w:rStyle w:val="dnA"/>
        </w:rPr>
        <w:t xml:space="preserve"> </w:t>
      </w:r>
      <w:proofErr w:type="spellStart"/>
      <w:r>
        <w:rPr>
          <w:rStyle w:val="dnA"/>
        </w:rPr>
        <w:t>Kremer</w:t>
      </w:r>
      <w:proofErr w:type="spellEnd"/>
      <w:r>
        <w:rPr>
          <w:rStyle w:val="dnA"/>
        </w:rPr>
        <w:t xml:space="preserve"> či </w:t>
      </w:r>
      <w:r>
        <w:rPr>
          <w:rStyle w:val="dn"/>
          <w:lang w:val="it-IT"/>
        </w:rPr>
        <w:t>violoncellista Pierre Fournier. Za</w:t>
      </w:r>
      <w:r>
        <w:rPr>
          <w:rStyle w:val="dnA"/>
        </w:rPr>
        <w:t> dobu sv</w:t>
      </w:r>
      <w:r>
        <w:rPr>
          <w:rStyle w:val="dn"/>
          <w:lang w:val="fr-FR"/>
        </w:rPr>
        <w:t xml:space="preserve">é </w:t>
      </w:r>
      <w:r>
        <w:rPr>
          <w:rStyle w:val="dnA"/>
        </w:rPr>
        <w:t xml:space="preserve">existence si vytvořila mimořádně </w:t>
      </w:r>
      <w:proofErr w:type="spellStart"/>
      <w:r>
        <w:rPr>
          <w:rStyle w:val="dnA"/>
        </w:rPr>
        <w:t>rozsá</w:t>
      </w:r>
      <w:proofErr w:type="spellEnd"/>
      <w:r>
        <w:rPr>
          <w:rStyle w:val="dn"/>
          <w:lang w:val="de-DE"/>
        </w:rPr>
        <w:t>hl</w:t>
      </w:r>
      <w:r>
        <w:rPr>
          <w:rStyle w:val="dnA"/>
        </w:rPr>
        <w:t xml:space="preserve">ý a rozmanitý </w:t>
      </w:r>
      <w:r>
        <w:rPr>
          <w:rStyle w:val="dn"/>
          <w:lang w:val="it-IT"/>
        </w:rPr>
        <w:t>reperto</w:t>
      </w:r>
      <w:r>
        <w:rPr>
          <w:rStyle w:val="dnA"/>
        </w:rPr>
        <w:t xml:space="preserve">ár. Věnuje se především velkým tvůrcům </w:t>
      </w:r>
      <w:proofErr w:type="spellStart"/>
      <w:r>
        <w:rPr>
          <w:rStyle w:val="dnA"/>
        </w:rPr>
        <w:t>světov</w:t>
      </w:r>
      <w:proofErr w:type="spellEnd"/>
      <w:r>
        <w:rPr>
          <w:rStyle w:val="dn"/>
          <w:lang w:val="fr-FR"/>
        </w:rPr>
        <w:t xml:space="preserve">é </w:t>
      </w:r>
      <w:r>
        <w:rPr>
          <w:rStyle w:val="dnA"/>
        </w:rPr>
        <w:t xml:space="preserve">hudby 19. a 20. století, propaguje však i soudobou českou a světovou hudební tvorbu, o čemž </w:t>
      </w:r>
      <w:proofErr w:type="gramStart"/>
      <w:r>
        <w:rPr>
          <w:rStyle w:val="dnA"/>
        </w:rPr>
        <w:t>svědčí</w:t>
      </w:r>
      <w:proofErr w:type="gramEnd"/>
      <w:r>
        <w:rPr>
          <w:rStyle w:val="dnA"/>
        </w:rPr>
        <w:t xml:space="preserve"> uvedení více než 250 novinek. Orchestr se rovněž řadí k autentický</w:t>
      </w:r>
      <w:r>
        <w:rPr>
          <w:rStyle w:val="dn"/>
          <w:lang w:val="pt-PT"/>
        </w:rPr>
        <w:t>m interpret</w:t>
      </w:r>
      <w:proofErr w:type="spellStart"/>
      <w:r>
        <w:rPr>
          <w:rStyle w:val="dnA"/>
        </w:rPr>
        <w:t>ům</w:t>
      </w:r>
      <w:proofErr w:type="spellEnd"/>
      <w:r>
        <w:rPr>
          <w:rStyle w:val="dnA"/>
        </w:rPr>
        <w:t xml:space="preserve"> klasiků </w:t>
      </w:r>
      <w:proofErr w:type="spellStart"/>
      <w:r>
        <w:rPr>
          <w:rStyle w:val="dnA"/>
        </w:rPr>
        <w:t>česk</w:t>
      </w:r>
      <w:proofErr w:type="spellEnd"/>
      <w:r>
        <w:rPr>
          <w:rStyle w:val="dn"/>
          <w:lang w:val="fr-FR"/>
        </w:rPr>
        <w:t xml:space="preserve">é </w:t>
      </w:r>
      <w:r>
        <w:rPr>
          <w:rStyle w:val="dnA"/>
        </w:rPr>
        <w:t xml:space="preserve">národní hudební kultury: Antonína </w:t>
      </w:r>
      <w:proofErr w:type="spellStart"/>
      <w:r>
        <w:rPr>
          <w:rStyle w:val="dnA"/>
        </w:rPr>
        <w:t>Dvořá</w:t>
      </w:r>
      <w:proofErr w:type="spellEnd"/>
      <w:r>
        <w:rPr>
          <w:rStyle w:val="dn"/>
          <w:lang w:val="nl-NL"/>
        </w:rPr>
        <w:t>ka, Bed</w:t>
      </w:r>
      <w:proofErr w:type="spellStart"/>
      <w:r>
        <w:rPr>
          <w:rStyle w:val="dnA"/>
        </w:rPr>
        <w:t>řicha</w:t>
      </w:r>
      <w:proofErr w:type="spellEnd"/>
      <w:r>
        <w:rPr>
          <w:rStyle w:val="dnA"/>
        </w:rPr>
        <w:t xml:space="preserve"> Smetany, Leoše Janáčka a Bohuslava Martinů. Tě</w:t>
      </w:r>
      <w:r>
        <w:rPr>
          <w:rStyle w:val="dn"/>
          <w:lang w:val="es-ES_tradnl"/>
        </w:rPr>
        <w:t>leso m</w:t>
      </w:r>
      <w:r>
        <w:rPr>
          <w:rStyle w:val="dnA"/>
        </w:rPr>
        <w:t xml:space="preserve">á bohatou diskografii a vystupuje na významných mezinárodních hudebních festivalech doma i v zahraničí. Především je ale kulturní </w:t>
      </w:r>
      <w:r>
        <w:rPr>
          <w:rStyle w:val="dn"/>
          <w:lang w:val="pt-PT"/>
        </w:rPr>
        <w:t>instituc</w:t>
      </w:r>
      <w:r>
        <w:rPr>
          <w:rStyle w:val="dnA"/>
        </w:rPr>
        <w:t xml:space="preserve">í, která se zásadní měrou podílí na organizaci </w:t>
      </w:r>
      <w:proofErr w:type="spellStart"/>
      <w:r>
        <w:rPr>
          <w:rStyle w:val="dnA"/>
        </w:rPr>
        <w:t>uměleck</w:t>
      </w:r>
      <w:proofErr w:type="spellEnd"/>
      <w:r>
        <w:rPr>
          <w:rStyle w:val="dn"/>
          <w:lang w:val="fr-FR"/>
        </w:rPr>
        <w:t>é</w:t>
      </w:r>
      <w:r>
        <w:rPr>
          <w:rStyle w:val="dnA"/>
        </w:rPr>
        <w:t xml:space="preserve">ho a koncertního života v Olomouci a okolí. Pořádá Mezinárodní varhanní festival Olomouc. Mezi její činnosti </w:t>
      </w:r>
      <w:proofErr w:type="gramStart"/>
      <w:r>
        <w:rPr>
          <w:rStyle w:val="dnA"/>
        </w:rPr>
        <w:t>patří</w:t>
      </w:r>
      <w:proofErr w:type="gramEnd"/>
      <w:r>
        <w:rPr>
          <w:rStyle w:val="dnA"/>
        </w:rPr>
        <w:t xml:space="preserve"> také řada vzdělávacích aktivit pro </w:t>
      </w:r>
      <w:proofErr w:type="spellStart"/>
      <w:r>
        <w:rPr>
          <w:rStyle w:val="dnA"/>
        </w:rPr>
        <w:t>dě</w:t>
      </w:r>
      <w:proofErr w:type="spellEnd"/>
      <w:r>
        <w:rPr>
          <w:rStyle w:val="dn"/>
          <w:lang w:val="it-IT"/>
        </w:rPr>
        <w:t>ti a</w:t>
      </w:r>
      <w:r>
        <w:rPr>
          <w:rStyle w:val="dnA"/>
        </w:rPr>
        <w:t> mlad</w:t>
      </w:r>
      <w:r>
        <w:rPr>
          <w:rStyle w:val="dn"/>
          <w:lang w:val="fr-FR"/>
        </w:rPr>
        <w:t xml:space="preserve">é </w:t>
      </w:r>
      <w:r>
        <w:rPr>
          <w:rStyle w:val="dnA"/>
        </w:rPr>
        <w:t>lidi.</w:t>
      </w:r>
    </w:p>
    <w:p w14:paraId="693F82CE" w14:textId="77777777" w:rsidR="00581E41" w:rsidRDefault="00581E41">
      <w:pPr>
        <w:pStyle w:val="Domicil"/>
      </w:pPr>
    </w:p>
    <w:sectPr w:rsidR="00581E41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1168" w:right="907" w:bottom="907" w:left="2495" w:header="709" w:footer="60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4AB1E4" w14:textId="77777777" w:rsidR="004835FD" w:rsidRDefault="004835FD">
      <w:pPr>
        <w:spacing w:after="0" w:line="240" w:lineRule="auto"/>
      </w:pPr>
      <w:r>
        <w:separator/>
      </w:r>
    </w:p>
  </w:endnote>
  <w:endnote w:type="continuationSeparator" w:id="0">
    <w:p w14:paraId="5945996F" w14:textId="77777777" w:rsidR="004835FD" w:rsidRDefault="00483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DBA9A" w14:textId="77777777" w:rsidR="00581E41" w:rsidRDefault="004835FD">
    <w:pPr>
      <w:pStyle w:val="Zpat"/>
      <w:tabs>
        <w:tab w:val="clear" w:pos="9072"/>
        <w:tab w:val="right" w:pos="8478"/>
      </w:tabs>
    </w:pPr>
    <w:r>
      <w:rPr>
        <w:rStyle w:val="dnA"/>
      </w:rPr>
      <w:fldChar w:fldCharType="begin"/>
    </w:r>
    <w:r>
      <w:rPr>
        <w:rStyle w:val="dnA"/>
      </w:rPr>
      <w:instrText xml:space="preserve"> PAGE </w:instrText>
    </w:r>
    <w:r>
      <w:rPr>
        <w:rStyle w:val="dnA"/>
      </w:rPr>
      <w:fldChar w:fldCharType="separate"/>
    </w:r>
    <w:r w:rsidR="00384461">
      <w:rPr>
        <w:rStyle w:val="dnA"/>
        <w:noProof/>
      </w:rPr>
      <w:t>2</w:t>
    </w:r>
    <w:r>
      <w:rPr>
        <w:rStyle w:val="dnA"/>
      </w:rPr>
      <w:fldChar w:fldCharType="end"/>
    </w:r>
    <w:r>
      <w:rPr>
        <w:rStyle w:val="dnA"/>
      </w:rPr>
      <w:t>/</w:t>
    </w:r>
    <w:r>
      <w:rPr>
        <w:rStyle w:val="dnA"/>
      </w:rPr>
      <w:fldChar w:fldCharType="begin"/>
    </w:r>
    <w:r>
      <w:rPr>
        <w:rStyle w:val="dnA"/>
      </w:rPr>
      <w:instrText xml:space="preserve"> NUMPAGES </w:instrText>
    </w:r>
    <w:r>
      <w:rPr>
        <w:rStyle w:val="dnA"/>
      </w:rPr>
      <w:fldChar w:fldCharType="separate"/>
    </w:r>
    <w:r w:rsidR="00384461">
      <w:rPr>
        <w:rStyle w:val="dnA"/>
        <w:noProof/>
      </w:rPr>
      <w:t>2</w:t>
    </w:r>
    <w:r>
      <w:rPr>
        <w:rStyle w:val="dn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1BC0A" w14:textId="77777777" w:rsidR="00581E41" w:rsidRDefault="004835FD">
    <w:pPr>
      <w:pStyle w:val="Zpat"/>
      <w:tabs>
        <w:tab w:val="clear" w:pos="9072"/>
        <w:tab w:val="right" w:pos="8478"/>
      </w:tabs>
    </w:pPr>
    <w:r>
      <w:rPr>
        <w:rStyle w:val="dnA"/>
      </w:rPr>
      <w:fldChar w:fldCharType="begin"/>
    </w:r>
    <w:r>
      <w:rPr>
        <w:rStyle w:val="dnA"/>
      </w:rPr>
      <w:instrText xml:space="preserve"> PAGE </w:instrText>
    </w:r>
    <w:r>
      <w:rPr>
        <w:rStyle w:val="dnA"/>
      </w:rPr>
      <w:fldChar w:fldCharType="separate"/>
    </w:r>
    <w:r w:rsidR="00384461">
      <w:rPr>
        <w:rStyle w:val="dnA"/>
        <w:noProof/>
      </w:rPr>
      <w:t>1</w:t>
    </w:r>
    <w:r>
      <w:rPr>
        <w:rStyle w:val="dnA"/>
      </w:rPr>
      <w:fldChar w:fldCharType="end"/>
    </w:r>
    <w:r>
      <w:rPr>
        <w:rStyle w:val="dnA"/>
      </w:rPr>
      <w:t>/</w:t>
    </w:r>
    <w:r>
      <w:rPr>
        <w:rStyle w:val="dnA"/>
      </w:rPr>
      <w:fldChar w:fldCharType="begin"/>
    </w:r>
    <w:r>
      <w:rPr>
        <w:rStyle w:val="dnA"/>
      </w:rPr>
      <w:instrText xml:space="preserve"> NUMPAGES </w:instrText>
    </w:r>
    <w:r>
      <w:rPr>
        <w:rStyle w:val="dnA"/>
      </w:rPr>
      <w:fldChar w:fldCharType="separate"/>
    </w:r>
    <w:r w:rsidR="00384461">
      <w:rPr>
        <w:rStyle w:val="dnA"/>
        <w:noProof/>
      </w:rPr>
      <w:t>2</w:t>
    </w:r>
    <w:r>
      <w:rPr>
        <w:rStyle w:val="d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495BD8" w14:textId="77777777" w:rsidR="004835FD" w:rsidRDefault="004835FD">
      <w:pPr>
        <w:spacing w:after="0" w:line="240" w:lineRule="auto"/>
      </w:pPr>
      <w:r>
        <w:separator/>
      </w:r>
    </w:p>
  </w:footnote>
  <w:footnote w:type="continuationSeparator" w:id="0">
    <w:p w14:paraId="5643D4ED" w14:textId="77777777" w:rsidR="004835FD" w:rsidRDefault="004835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98E53" w14:textId="77777777" w:rsidR="00581E41" w:rsidRDefault="00581E41">
    <w:pPr>
      <w:pStyle w:val="Zhlavazpa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3317D5" w14:textId="77777777" w:rsidR="00581E41" w:rsidRDefault="004835FD">
    <w:pPr>
      <w:pStyle w:val="Zhlav"/>
      <w:tabs>
        <w:tab w:val="clear" w:pos="9072"/>
        <w:tab w:val="right" w:pos="8478"/>
      </w:tabs>
      <w:spacing w:after="1680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62B3CE14" wp14:editId="26F5D219">
          <wp:simplePos x="0" y="0"/>
          <wp:positionH relativeFrom="page">
            <wp:posOffset>5882640</wp:posOffset>
          </wp:positionH>
          <wp:positionV relativeFrom="page">
            <wp:posOffset>434975</wp:posOffset>
          </wp:positionV>
          <wp:extent cx="1230631" cy="215900"/>
          <wp:effectExtent l="0" t="0" r="0" b="0"/>
          <wp:wrapNone/>
          <wp:docPr id="1073741825" name="officeArt object" descr="Tisková zpráv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isková zpráva" descr="Tisková zpráva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30631" cy="2159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59264" behindDoc="1" locked="0" layoutInCell="1" allowOverlap="1" wp14:anchorId="3F89D416" wp14:editId="259A2304">
          <wp:simplePos x="0" y="0"/>
          <wp:positionH relativeFrom="page">
            <wp:posOffset>432435</wp:posOffset>
          </wp:positionH>
          <wp:positionV relativeFrom="page">
            <wp:posOffset>432434</wp:posOffset>
          </wp:positionV>
          <wp:extent cx="2620647" cy="197486"/>
          <wp:effectExtent l="0" t="0" r="0" b="0"/>
          <wp:wrapNone/>
          <wp:docPr id="1073741826" name="officeArt object" descr="Logo MF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Logo MFO" descr="Logo MFO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620647" cy="19748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253E0DD2" wp14:editId="58A50210">
              <wp:simplePos x="0" y="0"/>
              <wp:positionH relativeFrom="page">
                <wp:posOffset>366393</wp:posOffset>
              </wp:positionH>
              <wp:positionV relativeFrom="page">
                <wp:posOffset>7535543</wp:posOffset>
              </wp:positionV>
              <wp:extent cx="970562" cy="2520002"/>
              <wp:effectExtent l="0" t="0" r="0" b="0"/>
              <wp:wrapNone/>
              <wp:docPr id="1073741827" name="officeArt object" descr="Kontakty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70562" cy="2520002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4D4CF24F" w14:textId="77777777" w:rsidR="00581E41" w:rsidRDefault="004835FD">
                          <w:pPr>
                            <w:pStyle w:val="Zpat"/>
                            <w:spacing w:line="274" w:lineRule="auto"/>
                          </w:pPr>
                          <w:r>
                            <w:rPr>
                              <w:rStyle w:val="dnA"/>
                            </w:rPr>
                            <w:t xml:space="preserve">Moravská </w:t>
                          </w:r>
                          <w:r>
                            <w:rPr>
                              <w:rStyle w:val="dnA"/>
                            </w:rPr>
                            <w:br/>
                            <w:t xml:space="preserve">filharmonie Olomouc, </w:t>
                          </w:r>
                          <w:r>
                            <w:rPr>
                              <w:rStyle w:val="dnA"/>
                            </w:rPr>
                            <w:br/>
                            <w:t>příspěvková organizace</w:t>
                          </w:r>
                        </w:p>
                        <w:p w14:paraId="1BF89A04" w14:textId="77777777" w:rsidR="00581E41" w:rsidRDefault="004835FD">
                          <w:pPr>
                            <w:pStyle w:val="Zpat"/>
                            <w:spacing w:line="274" w:lineRule="auto"/>
                          </w:pPr>
                          <w:r>
                            <w:rPr>
                              <w:rStyle w:val="dnA"/>
                            </w:rPr>
                            <w:t>Horní náměstí 23</w:t>
                          </w:r>
                        </w:p>
                        <w:p w14:paraId="2B3952B6" w14:textId="77777777" w:rsidR="00581E41" w:rsidRDefault="004835FD">
                          <w:pPr>
                            <w:pStyle w:val="Zpat"/>
                            <w:spacing w:line="274" w:lineRule="auto"/>
                          </w:pPr>
                          <w:r>
                            <w:rPr>
                              <w:rStyle w:val="dnA"/>
                            </w:rPr>
                            <w:t>779 00 Olomouc</w:t>
                          </w:r>
                        </w:p>
                        <w:p w14:paraId="5126DFFD" w14:textId="77777777" w:rsidR="00581E41" w:rsidRDefault="004835FD">
                          <w:pPr>
                            <w:pStyle w:val="Zpat"/>
                            <w:spacing w:line="274" w:lineRule="auto"/>
                          </w:pPr>
                          <w:r>
                            <w:rPr>
                              <w:rStyle w:val="dnA"/>
                            </w:rPr>
                            <w:t>+420 </w:t>
                          </w:r>
                          <w:r>
                            <w:rPr>
                              <w:lang w:val="ru-RU"/>
                            </w:rPr>
                            <w:t>585</w:t>
                          </w:r>
                          <w:r>
                            <w:rPr>
                              <w:rStyle w:val="dnA"/>
                            </w:rPr>
                            <w:t> 206 520</w:t>
                          </w:r>
                        </w:p>
                        <w:p w14:paraId="5B6BDEE0" w14:textId="77777777" w:rsidR="00581E41" w:rsidRDefault="004835FD">
                          <w:pPr>
                            <w:pStyle w:val="Zpat"/>
                            <w:spacing w:line="274" w:lineRule="auto"/>
                          </w:pPr>
                          <w:r>
                            <w:rPr>
                              <w:rStyle w:val="dnA"/>
                            </w:rPr>
                            <w:t>mfo@mfo.cz</w:t>
                          </w:r>
                        </w:p>
                        <w:p w14:paraId="54521BC7" w14:textId="77777777" w:rsidR="00581E41" w:rsidRDefault="00F2663D">
                          <w:pPr>
                            <w:pStyle w:val="Zpat"/>
                            <w:spacing w:line="274" w:lineRule="auto"/>
                          </w:pPr>
                          <w:hyperlink r:id="rId3" w:history="1">
                            <w:r w:rsidR="004835FD">
                              <w:rPr>
                                <w:rStyle w:val="Hyperlink0"/>
                              </w:rPr>
                              <w:t>www.mfo.cz</w:t>
                            </w:r>
                          </w:hyperlink>
                        </w:p>
                      </w:txbxContent>
                    </wps:txbx>
                    <wps:bodyPr wrap="square" lIns="45718" tIns="45718" rIns="45718" bIns="45718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3E0DD2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Kontakty" style="position:absolute;margin-left:28.85pt;margin-top:593.35pt;width:76.4pt;height:198.45pt;z-index:-25165619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" filled="f" stroked="f" strokeweight="1pt">
              <v:stroke miterlimit="4"/>
              <v:textbox inset="1.2699mm,1.2699mm,1.2699mm,1.2699mm">
                <w:txbxContent>
                  <w:p w14:paraId="4D4CF24F" w14:textId="77777777" w:rsidR="00581E41" w:rsidRDefault="004835FD">
                    <w:pPr>
                      <w:pStyle w:val="Zpat"/>
                      <w:spacing w:line="274" w:lineRule="auto"/>
                    </w:pPr>
                    <w:r>
                      <w:rPr>
                        <w:rStyle w:val="dnA"/>
                      </w:rPr>
                      <w:t xml:space="preserve">Moravská </w:t>
                    </w:r>
                    <w:r>
                      <w:rPr>
                        <w:rStyle w:val="dnA"/>
                      </w:rPr>
                      <w:br/>
                      <w:t xml:space="preserve">filharmonie Olomouc, </w:t>
                    </w:r>
                    <w:r>
                      <w:rPr>
                        <w:rStyle w:val="dnA"/>
                      </w:rPr>
                      <w:br/>
                      <w:t>příspěvková organizace</w:t>
                    </w:r>
                  </w:p>
                  <w:p w14:paraId="1BF89A04" w14:textId="77777777" w:rsidR="00581E41" w:rsidRDefault="004835FD">
                    <w:pPr>
                      <w:pStyle w:val="Zpat"/>
                      <w:spacing w:line="274" w:lineRule="auto"/>
                    </w:pPr>
                    <w:r>
                      <w:rPr>
                        <w:rStyle w:val="dnA"/>
                      </w:rPr>
                      <w:t>Horní náměstí 23</w:t>
                    </w:r>
                  </w:p>
                  <w:p w14:paraId="2B3952B6" w14:textId="77777777" w:rsidR="00581E41" w:rsidRDefault="004835FD">
                    <w:pPr>
                      <w:pStyle w:val="Zpat"/>
                      <w:spacing w:line="274" w:lineRule="auto"/>
                    </w:pPr>
                    <w:r>
                      <w:rPr>
                        <w:rStyle w:val="dnA"/>
                      </w:rPr>
                      <w:t>779 00 Olomouc</w:t>
                    </w:r>
                  </w:p>
                  <w:p w14:paraId="5126DFFD" w14:textId="77777777" w:rsidR="00581E41" w:rsidRDefault="004835FD">
                    <w:pPr>
                      <w:pStyle w:val="Zpat"/>
                      <w:spacing w:line="274" w:lineRule="auto"/>
                    </w:pPr>
                    <w:r>
                      <w:rPr>
                        <w:rStyle w:val="dnA"/>
                      </w:rPr>
                      <w:t>+420 </w:t>
                    </w:r>
                    <w:r>
                      <w:rPr>
                        <w:lang w:val="ru-RU"/>
                      </w:rPr>
                      <w:t>585</w:t>
                    </w:r>
                    <w:r>
                      <w:rPr>
                        <w:rStyle w:val="dnA"/>
                      </w:rPr>
                      <w:t> 206 520</w:t>
                    </w:r>
                  </w:p>
                  <w:p w14:paraId="5B6BDEE0" w14:textId="77777777" w:rsidR="00581E41" w:rsidRDefault="004835FD">
                    <w:pPr>
                      <w:pStyle w:val="Zpat"/>
                      <w:spacing w:line="274" w:lineRule="auto"/>
                    </w:pPr>
                    <w:r>
                      <w:rPr>
                        <w:rStyle w:val="dnA"/>
                      </w:rPr>
                      <w:t>mfo@mfo.cz</w:t>
                    </w:r>
                  </w:p>
                  <w:p w14:paraId="54521BC7" w14:textId="77777777" w:rsidR="00581E41" w:rsidRDefault="00F2663D">
                    <w:pPr>
                      <w:pStyle w:val="Zpat"/>
                      <w:spacing w:line="274" w:lineRule="auto"/>
                    </w:pPr>
                    <w:hyperlink r:id="rId4" w:history="1">
                      <w:r w:rsidR="004835FD">
                        <w:rPr>
                          <w:rStyle w:val="Hyperlink0"/>
                        </w:rPr>
                        <w:t>www.mfo.cz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E41"/>
    <w:rsid w:val="00224E75"/>
    <w:rsid w:val="002E238C"/>
    <w:rsid w:val="00384461"/>
    <w:rsid w:val="004835FD"/>
    <w:rsid w:val="00581E41"/>
    <w:rsid w:val="00F26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DDC60"/>
  <w15:docId w15:val="{45F5F8E1-667C-4AD1-BF4E-2EAD221B0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70" w:line="269" w:lineRule="auto"/>
    </w:pPr>
    <w:rPr>
      <w:rFonts w:cs="Arial Unicode MS"/>
      <w:color w:val="000000"/>
      <w:sz w:val="21"/>
      <w:szCs w:val="21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Zpat">
    <w:name w:val="footer"/>
    <w:pPr>
      <w:tabs>
        <w:tab w:val="center" w:pos="4536"/>
        <w:tab w:val="right" w:pos="9072"/>
      </w:tabs>
      <w:spacing w:line="307" w:lineRule="auto"/>
    </w:pPr>
    <w:rPr>
      <w:rFonts w:cs="Arial Unicode MS"/>
      <w:color w:val="000000"/>
      <w:sz w:val="14"/>
      <w:szCs w:val="14"/>
      <w:u w:color="000000"/>
    </w:rPr>
  </w:style>
  <w:style w:type="character" w:customStyle="1" w:styleId="dnA">
    <w:name w:val="Žádný A"/>
  </w:style>
  <w:style w:type="paragraph" w:styleId="Zhlav">
    <w:name w:val="header"/>
    <w:pPr>
      <w:tabs>
        <w:tab w:val="center" w:pos="4536"/>
        <w:tab w:val="right" w:pos="9072"/>
      </w:tabs>
    </w:pPr>
    <w:rPr>
      <w:rFonts w:eastAsia="Times New Roman"/>
      <w:color w:val="000000"/>
      <w:sz w:val="21"/>
      <w:szCs w:val="21"/>
      <w:u w:color="000000"/>
    </w:rPr>
  </w:style>
  <w:style w:type="character" w:customStyle="1" w:styleId="dn">
    <w:name w:val="Žádný"/>
  </w:style>
  <w:style w:type="character" w:customStyle="1" w:styleId="Hyperlink0">
    <w:name w:val="Hyperlink.0"/>
    <w:basedOn w:val="dn"/>
    <w:rPr>
      <w:outline w:val="0"/>
      <w:color w:val="000000"/>
      <w:u w:val="none" w:color="000000"/>
    </w:rPr>
  </w:style>
  <w:style w:type="paragraph" w:customStyle="1" w:styleId="Domicil">
    <w:name w:val="Domicil"/>
    <w:pPr>
      <w:spacing w:after="500" w:line="269" w:lineRule="auto"/>
    </w:pPr>
    <w:rPr>
      <w:rFonts w:cs="Arial Unicode MS"/>
      <w:color w:val="000000"/>
      <w:sz w:val="21"/>
      <w:szCs w:val="21"/>
      <w:u w:color="000000"/>
    </w:rPr>
  </w:style>
  <w:style w:type="paragraph" w:styleId="Nzev">
    <w:name w:val="Title"/>
    <w:next w:val="Normln"/>
    <w:uiPriority w:val="10"/>
    <w:qFormat/>
    <w:pPr>
      <w:spacing w:after="240" w:line="269" w:lineRule="auto"/>
    </w:pPr>
    <w:rPr>
      <w:rFonts w:cs="Arial Unicode MS"/>
      <w:color w:val="000000"/>
      <w:kern w:val="28"/>
      <w:sz w:val="30"/>
      <w:szCs w:val="30"/>
      <w:u w:color="000000"/>
    </w:rPr>
  </w:style>
  <w:style w:type="character" w:customStyle="1" w:styleId="Hyperlink1">
    <w:name w:val="Hyperlink.1"/>
    <w:basedOn w:val="dn"/>
    <w:rPr>
      <w:outline w:val="0"/>
      <w:color w:val="8D9299"/>
      <w:u w:val="single" w:color="8D9299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oplujcinformace">
    <w:name w:val="Doplňující informace"/>
    <w:pPr>
      <w:spacing w:after="270" w:line="269" w:lineRule="auto"/>
    </w:pPr>
    <w:rPr>
      <w:rFonts w:cs="Arial Unicode MS"/>
      <w:color w:val="000000"/>
      <w:sz w:val="18"/>
      <w:szCs w:val="18"/>
      <w:u w:color="000000"/>
    </w:rPr>
  </w:style>
  <w:style w:type="character" w:styleId="Zdraznn">
    <w:name w:val="Emphasis"/>
    <w:rPr>
      <w:rFonts w:ascii="Times New Roman" w:hAnsi="Times New Roman"/>
      <w:i/>
      <w:iCs/>
    </w:rPr>
  </w:style>
  <w:style w:type="character" w:customStyle="1" w:styleId="Hyperlink2">
    <w:name w:val="Hyperlink.2"/>
    <w:basedOn w:val="dn"/>
    <w:rPr>
      <w:outline w:val="0"/>
      <w:color w:val="0000FF"/>
      <w:u w:val="single" w:color="0000FF"/>
      <w:lang w:val="en-US"/>
    </w:rPr>
  </w:style>
  <w:style w:type="character" w:customStyle="1" w:styleId="Doplujchypertextovodkaz">
    <w:name w:val="Doplňující hypertextový odkaz"/>
    <w:rPr>
      <w:rFonts w:ascii="Times New Roman" w:eastAsia="Times New Roman" w:hAnsi="Times New Roman" w:cs="Times New Roman"/>
      <w:i/>
      <w:iCs/>
      <w:outline w:val="0"/>
      <w:color w:val="8D9299"/>
      <w:u w:val="single" w:color="8D9299"/>
    </w:rPr>
  </w:style>
  <w:style w:type="character" w:customStyle="1" w:styleId="Hyperlink3">
    <w:name w:val="Hyperlink.3"/>
    <w:basedOn w:val="dn"/>
    <w:rPr>
      <w:outline w:val="0"/>
      <w:color w:val="8D9299"/>
      <w:u w:val="single" w:color="8D92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fo.cz/promedia/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s://www.mfo.cz/promedia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o.cz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info@mfo.cz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fo.cz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hyperlink" Target="http://www.mfo.cz/" TargetMode="External"/></Relationships>
</file>

<file path=word/theme/theme1.xml><?xml version="1.0" encoding="utf-8"?>
<a:theme xmlns:a="http://schemas.openxmlformats.org/drawingml/2006/main" name="Motiv Office">
  <a:themeElements>
    <a:clrScheme name="Motiv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8D9299"/>
      </a:accent1>
      <a:accent2>
        <a:srgbClr val="575656"/>
      </a:accent2>
      <a:accent3>
        <a:srgbClr val="FF5577"/>
      </a:accent3>
      <a:accent4>
        <a:srgbClr val="6CB6D9"/>
      </a:accent4>
      <a:accent5>
        <a:srgbClr val="7DD7C7"/>
      </a:accent5>
      <a:accent6>
        <a:srgbClr val="F5EA94"/>
      </a:accent6>
      <a:hlink>
        <a:srgbClr val="0000FF"/>
      </a:hlink>
      <a:folHlink>
        <a:srgbClr val="FF00FF"/>
      </a:folHlink>
    </a:clrScheme>
    <a:fontScheme name="Motiv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iv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941</Words>
  <Characters>5556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Rabenseifner</dc:creator>
  <cp:lastModifiedBy>Filip Rabenseifner</cp:lastModifiedBy>
  <cp:revision>2</cp:revision>
  <dcterms:created xsi:type="dcterms:W3CDTF">2024-08-27T10:32:00Z</dcterms:created>
  <dcterms:modified xsi:type="dcterms:W3CDTF">2024-08-27T10:32:00Z</dcterms:modified>
</cp:coreProperties>
</file>